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5011" w:type="pct"/>
        <w:tblLook w:val="04A0"/>
      </w:tblPr>
      <w:tblGrid>
        <w:gridCol w:w="686"/>
        <w:gridCol w:w="3536"/>
        <w:gridCol w:w="3684"/>
        <w:gridCol w:w="4908"/>
        <w:gridCol w:w="1188"/>
        <w:gridCol w:w="98"/>
        <w:gridCol w:w="25"/>
        <w:gridCol w:w="1262"/>
      </w:tblGrid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47BB1" w:rsidRPr="00DB74A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B74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B74A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B74A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Темы, входящие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разделы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Pr="00023A88" w:rsidRDefault="00947BB1" w:rsidP="00947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A88">
              <w:rPr>
                <w:rFonts w:ascii="Times New Roman" w:hAnsi="Times New Roman" w:cs="Times New Roman"/>
                <w:b/>
                <w:sz w:val="24"/>
                <w:szCs w:val="24"/>
              </w:rPr>
              <w:t>Разнообразие  живых  организмов.  7 класс  (70  ч) 2ч. в неделю</w:t>
            </w: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 живой  природы  (5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Отличительные признаки представителей разных царств живой природы. Методы изучения живых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Организм.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организация   жизни на Земле. Соподчинение живых систем и экосистем. Общие признаки живых организмов.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живых организмов,  методы  их изучения.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8–9,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уровни организации живой природы.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общие признаки живых организмов.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живых организмов.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источники информации для подготовки и обсуждения рефератов о разнообразии живых организмов, методах их изучения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Признаки вида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2. Вид.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Организм и вид  —  различные   уровни организации живой   природы.   Общие признаки  особей  одного  вида.  Популяция — часть вида.  Значение объединения особей в популяции  и виды. Ресурсы урока:  учебник,  с. 10–11,  тетрадь-тренажёр,   электронное  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организма как живой системы; признаки, по которым особи объединяются в популяции  и виды.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организменный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популяционно-видовой уровни организации  живой природы.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 близких 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связи между особями одной популяции, делать выводы о значении внутрипопуляционных отношений для обеспечения целостности вида, его длительного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ществования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Взаимосвязи организмов и окружающей  среды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3. Природное  сообщество. Природное  сообщество  как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надвидовая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живая система. Видовая структура  сообщества.  Роль доминирующих 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видов. Пространственная структура  сообщества.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12–13,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естественные и искусственные природные сообщества родного края.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ярусности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использовании живыми организмами ресурсов  среды обитания.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последствия исчезновения доминирующих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значение видового разнообразия.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  для   подготовки   сообщений по теме  урока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изучения живых организмов: наблюдение, измерение, эксперимент. Разнообразие  организмов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4. Разнообразие  видов в сообществе.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и задачи,  организация   экскурсии,  правила  поведения  в природе. Ресурсы    урока:    учебник,    с.    12–15,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черты приспособленности растений к совместному существованию в сообществе.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растения одного и разных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группе при проведении наблюдений и обсуждении результатов.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наблюдения в ходе экскурсии «Разнообразие видов в сообществе»,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природе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Круговорот веществ и превращения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энергии. Экосистема. Пищевые связи в экосистеме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Урок5. Экосистема.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Взаимосвязь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природного</w:t>
            </w:r>
            <w:proofErr w:type="gramEnd"/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сообщества с неживой природой в процессе круговорота веществ. Экосистема и её компоненты.  Пищевые связи  организмов в экосистеме. Естественные и искусственные   экосистемы,    их    значение для  биосферы.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14–15,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примеры организмов производителей,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потребителей и разрушителей органического вещества в экосистеме.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между живыми компонентами  экосистемы и неживой  природой.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естественные и искусственные  экосистемы.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пищевые  цепи. Называть  компоненты экосистемы. Использовать  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Эволюция  живой  природы  (4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Ч. Дарвин — основоположник учения об эволюции. Движущие силы эволюции. Результаты эволюции: многообразие видов, приспособленность         организмов к среде  обитания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Эволюционное учение.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Ч.   Дарвин   —   основатель   учения   об эволюции живой природы. Движущие силы эволюции. Приспособленность организмов к среде обитания и разнообразие видов — результат эволюции. Ресурсы урока: учебник, с. 18–19,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движущие силы и результаты эволюции.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формирование  приспособлений  с позиций  учения  Дарвина. Использовать различные  источники информации  для подготовки  сообщения, презентации  доклада о жизни и деятельности  Ч. Дарвина,  его  путешествии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и  эволюция   органического  мира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Доказательства эволюции. Эволюция, выраженная в  строении  организма.  Картины прошлого в развитии зародыша.    Реликты.    Каменная    летопись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эволюции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20–21,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реликтовых видов животных  и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значение рудиментарных органов, реликтовых видов, сходство ранних этапов  эмбрионального развития  животных  и человека  для  доказательства  эволюции. Использовать информацию  разнообразных  источников  для  подготовки докладов.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 и  эволюция   органического  мира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 8.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История   развития   жизни   на Земле.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Гипотезы  о  возникновении   жизни   на Земле. Историческое развитие живой природы: архей, протерозой, палеозой, мезозой, кайнозой.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22–23,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  эры в  истории   развития жизни  на  Земле  и  наиболее  важные события   в   развитии    животного    и растительного  мира. Характеризовать    возникновение    и существование    жизни   на   Земле   в форме экосистемы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     растений и    животных,    принципы их  классификации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9.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Систематика растений и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Систематика организмов как раздел биологии. Основные систематические группы от царства до вида. Сравнение классификации  животных и  растений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азвание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24–25,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предмет изучения систематики, естественной классификации.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соподчинённость основных    систематических    групп растений и животных. Обосновывать  необходимость двойных  латинских  названий  в  ботанической  и  зоологической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классификации.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  вклад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К.Линнея в развитие  биологической  науки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Растения — производители органического вещества  (22 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растений, принципы их классификации.  Усложнение  растений в процессе  эволюции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10.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Царство Растения.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Ботаника — наука о растениях.  Методы изучения. Основные признаки царства Растения. Разнообразие растений.  Эволюция 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28–29,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отличительные  признаки представителей царства Растения.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приводить примеры основных   жизненных   форм 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основные этапы эволюции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роль растений в природе.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  для   подготовки   сообщений об историческом развитии растительного мира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Водоросли.    Разнообразие организмов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11.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Настоящие   водоросли.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Багрянки. Водоросли —  самые  древние  растения Земли.  Характерные  особенности строения  водорослей.  Особенности строения и  разнообразие   представителей   отдела Зелёные  водоросли.  Отдел Бурые  водоросли  — типичные  обитатели  прибрежной  зоны  морей  и  океанов.  Самые  глубоководные  растения  —  представители царства  Багрянки.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30–31,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  характерные   особенности состава  и строения  водорослей. Приводить   примеры   представителей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Настоящие  водоросли и Багрянки.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  причины   разнообразия водорослей    с   позиции    знания    о движущих  силах эволюции. Устанавливать   взаимосвязь состава и строения  водорослей  в связи  с условиями  обитания  в водной  среде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Водоросли. Методы изучения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12.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одноклеточных и многоклеточных зелёных водорослей. Изучение строения хламидомонады и хлореллы (одноклеточных водорослей), спирогиры и ламинарии (многоклеточных водорослей). Цели и задачи, организация 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30–31,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Проводить наблюдение, используя увеличительные приборы в процессе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и сравнивать представителей одноклеточных и многоклеточных водорослей.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наблюдения,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работы в кабинете биологии, правила обращения с лабораторным 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Водоросли. Значение растений в природе и жизни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13. Роль водорослей в водных экосистемах. Водоросли — основная часть планктона. Значение водорослей, обитающих на дне морских экосистем.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водорослей в практической деятельности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32–33,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Обосновывать роль водорослей в водных экосистемах, значение фитопланктона.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 причины  сокращения  водорослей  в природе. Применять знания  о  разнообразии 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значении   водорослей   в  практических  ситуациях,  приводить  пр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меры  их использования  человеком. Использовать  информационные  ресурсы    электронного     приложения для  подготовки  сообщений  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тическом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значении водорослей.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Усложнение  растений в процессе эволюции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14.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Высшие растения. Эволюция высших растений. Первые наземные растения — псилофиты. Общие черты строения высших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34–35,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основные события в эволюции высших 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характерные черты псилофитов, прогрессивные признаки высших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равнивать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строения водорослей и высших растений, делать выводы  о  связи  их  строения со средой  обитания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растений, принципы их классификации. Мхи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15.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Моховидные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 отдела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Моховидные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Разнообразие мхов — печёночники и  листостебельные мхи.   Особенности размножения мхов.  Половое и бесполое поколения в цикле  развития растений. Ресурсы урока: учебник,  с. 36–37,  тетрадь-тренажёр,   электронное  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внешнее и внутреннее строение мхов, выделять их существенные  особенности.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полового и бесполого поколений в жизненном цикле  мхов.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выводы  о  связи  особенностей  строения  и  размножения   мхов со средой  обитания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Отличительные признаки представителей разных царств живой природы. Методы изучения живых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16.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строения мхов. Строение кукушкина льна, сфагнума. Сравнение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строения     водорослей     и мхов. Цели и задачи, организация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36–37,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строения мхов на основе  наблюдений  при  выполнении  лабораторной  работы. Фиксировать    результаты    наблюдений,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Формулировать выводы о более высокой организации мхов по сравнению с водорослями.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биологии в практической деятельности людей. Значение растений в природе и жизни 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Роль мхов в образовании болотных 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сфагновых мхов. Болото  как экосистема.  Значение мхов в образовании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торфа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38–39,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 особенности сфагновых  мхов.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    особенности     строения кукушкина льна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сфагнума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босновывать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 сфагновых  мхов в болотных 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значение болотных экосистем для биосферы.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сообщений о значении и охране  болот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растений, принципы их классификации. Методы изучения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18.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Папоротникообразные. Отделы Папоротниковидные, Хвощевидные, Плауновидные.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 характеристика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папоротникообразных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Папоротниковидные—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вые ископаемые.  Особенности строения   папоротников.    Отделы   Хвощевидные и Плауновидные.  Цели и задачи, организация  лабораторной работы. Ресурсы урока:    учебник,    с.   40–41, тетрадь-тренажёр, тетрадь-практикум,  электронное  приложение  к 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представителей отделов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Папоротниковидные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Хвощевидные, Плауновидные на натуральных объектах, рисунках.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особенности  строения  и размножения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мхов  и  папоротников, делать  выводы  о  более  прогрессивном строении  папоротников. Устанавливать    особенности    строения и  размножения   папоротников, хвощей  и  плаунов  в  связи  с  их  средой обитания.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Фиксировать    результаты    наблюдений в виде схем и рисунков.  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растений в природе и жизни человека. Методы изучения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19.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папоротников, хвощей, плаунов в образовании древних лесов. Древние вымершие папоротникообразные.  Образование  и  значение  каменного угля.  Разнообразие  современных папоротников. Практическое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папоротниковидных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42–43, тетрадь-тренажёр, тетрадь-практикум, электронное приложение к учебнику 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роль древних вымерших папоротникообразных в образовании каменного угля.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папоротников, хвощей и плаунов, произрастающих на  территории  родного  края;  называть виды, нуждающиеся  в охране. Обосновывать     значение   современных  папоротников  в  лесных  экосистемах,  их  роль  в  практической  деятельности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ресурсы электронного приложения для подготовки сообщений о разнообразии папоротников, хвощей, плаунов.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Рост, развитие и размножение растений. Голосеменные. Методы изучения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20.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Голосеменные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Общие     черты     семенных    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Эволюционные преимущества семенного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размножения.     Отличительные особенности голосеменных растений. Особенности строения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размножения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голосеменных на примере сосны обыкновенной. Строение шишек и семян сосны обыкновенной. Цели и задачи, организация 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44–45,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общие черты семенных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преимущества   семенного размножения перед размножением с помощью спор.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 и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растений, принципы их классификации. Методы изучения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21.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хвойных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Разнообразие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хвойных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Изучение строения  побегов  и  шишек  хвойных  растений.  Хвойные растения  как самая  многочисленная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современных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голосеменных. Древние голосеменные — живые  ископаемые.  Цели и задачи, организация 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44–47,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Приводить   примеры   наиболее   распространённых   хвойных   растений, реликтовых видов  голосеменных. Устанавливать   взаимосвязь   между особенностями строения  и    функциями хвои.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Фиксировать   результаты   наблюдений и делать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о строении  и особенностях  размножения   голосеменных в практической  деятельности. Использовать  ресурсы электронного приложения  для подготовки  сообщений о разнообразии  голосеменных. Соблюдать  правила  поведения  в  кабинете   биологии,   правила   обращения с лабораторным 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растений в природе и жизни человека. Основные растительные сообщества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  22.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Роль голосеменных в  экосистеме  тайги.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Лесообразующая     роль    голосеменных растений.    Основные    лесообразующие породы  и их значение  в природе  и жизни  человека.   Темнохвойная   и  светлохвойная тайга.   Тайга   —   устойчивая экосистема.   Значение   хвойных   лесов. Рациональное  использование и охрана. Ресурсы  урока:    учебник,    с.   48–49, тетрадь-тренажёр, 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доминирующие виды темнохвойной и светлохвойной тайги.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Прогнозировать    последствия    нерациональной   деятельности   человека для развития  экосистемы тайги. Оценивать   значение   тайги   как устойчивой   экосистемы   для  сохранения целостности  биосферы;  важность природоохранной   деятельности,  своего участия  в ней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Усложнение              растений в процессе эволюции.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Покрытосеменные растения. Многообразие           растений и животных, принципы их классификации. Охрана редких    и    исчезающих видов растений. Методы изучения живых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Урок23.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Отдел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Покрытосеменные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Цветковые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Покрытосеменные    (Цветковые)   растения — наиболее  высокоорганизованная и разнообразная группа высших растений. Отличительные признаки покрытосеменных растений. Классы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покрытосеменных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их происхождение.   Цели и задачи, организация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50–51,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черты более высокой организации 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покрытосеменных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чем у голосеменных.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сравнивать представителей разных классов покрытосеменных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 о  движущих  силах  эволюции  для  объяснения  происхождения  цветковых  растений. Фиксировать    результаты    наблюдений в форме  сравнительных  таблиц в    процессе    лабораторной    работы,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поведения в кабинете биологии, правила обращения с лабораторным оборудованием. Использовать информационные ресурсы для подготовки реферата об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следованиях учёных-систематиков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 организмов. Охрана  редких  и  исчезающих  видов  растений.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Важнейшие сельскохозяйственные  культуры. Методы  изучения  организмов:  наблюдение,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24.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Двудольные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Семейство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Крестоцветные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Отличительные признаки семейства Крестоцветные. Разнообразие видов. Дикорастущие, культурные растения семейства.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крестоцветных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природе, охраняемые виды. Определение растений семейства. Цели и задачи, организация лабораторной и практической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52–53,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отличительные  признаки растений  семейства  Крестоцветные, составлять  формулу  цветка. Приводить  примеры дикорастущих, культурных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декоративных растений;  охраняемых  видов. 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растения семейства Крестоцветные     по    гербарным экземплярам,  рисункам, фотографиям в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процессе  лабораторной   и  практической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знания в ситуациях повседневной жизни об эволюции крестоцветных.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наблюдения,    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Охрана редких и исчезающих видов растений. Методы изучения живых организмов: наблюдение, измерение, эксперимент. Важнейшие сельскохозяйственные культуры. Методы изучения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25.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Двудольные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Семейство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Бобовые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Отличительные признаки семейства Бобовые. Разнообразие видов. Жизненные формы растений семейства. Дикорастущие, культурные растения семейства.  Значение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бобовых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природе, охраняемые виды. Определение растений семейства. Цели и задачи, организация лабораторной и практической  работ.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54–55,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отличительные признаки  растений  семейства  Бобовые, составлять  формулу  цветка.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дикорастущих, культурных и декоративных растений;  охраняемых 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растения семейства Бобовые по гербарным экземплярам, рисункам, фотографиям в процессе лабораторной и практической  работ.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об эволюции бобовых  в  ситуациях  повседневной  жизни.</w:t>
            </w:r>
            <w:proofErr w:type="gramEnd"/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  наблюдения,  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Охрана редких и исчезающих видов растений. Методы изучения организмов: наблюдение, измерение, эксперимент. Важнейшие сельскохозяйственные культуры. Ядовитые  растения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26.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Двудольные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Семейство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Паслёновые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Отличительные признаки семейства Паслёновые. Разнообразие видов. Дикорастущие, культурные растения семейства.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паслёновых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природе, охраняемые виды. Определение растений семейства. Цели и задачи, организация  лабораторной  и практической  работ.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56–57, тетрадь-тренажёр,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отличительные признаки растений семейства Паслёновые, составлять  формулу цветка.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 дикорастущих, культурных и декоративных растений;  охраняемых  видов. Определять растения  семейства  Паслёновые  по гербарным  экземплярам, рисункам,   фотографиям   в  процессе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в ситуациях повседневной жизни об эволюции паслёновых.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    наблюдения,    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Охрана редких и исчезающих видов растений. Методы изучения живых организмов: наблюдение, измерение, эксперимент. Важнейшие сельскохозяйственные  культуры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27.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Однодольные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Семейство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Лилейные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Отличительные признаки семейства Лилейные. Разнообразие видов. Дикорастущие, культурные растения семейства.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лилейных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природе, охраняемые виды. Определение растений семейства.  Цели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задачи, организация лабораторной  и практической  работ. Ресурсы урока: учебник, с. 58–59,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отличительные признаки растений семейства Лилейные, составлять  формулу  цветка.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 примеры  дикорастущих, культурных и декоративных растений;  охраняемых  видов. Определять  растения  семейства  Лилейные  по  гербарным  экземплярам, рисункам,   фотографиям   в  процессе лабораторной  и практической  работ. Фиксировать   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наблюдения,   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выводы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облюдать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кабинете биологии, правила обращения с лабораторным оборудованием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Охрана редких и исчезающих видов растений. Методы изучения живых организмов: наблюдение, измерение, эксперимент. Важнейшие сельскохозяйственные  культуры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28.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Однодольные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  Семейство  Злаки.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Отличительные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признаки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семейства Злаки.   Разнообразие   видов.   Жизненные  формы семейства.  Дикорастущие, культурные  растения  семейства.  Значение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злаковых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природе  и жизни  человека,   охраняемые   виды.   Определение растений  семейства. Цели и задачи, организация  лабораторной  работы. Ресурсы урока:  учебник,  с. 60–61, 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отличительные признаки растений семейства Злаки, составлять формулу  цветка.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 примеры  дикорастущих, культурных и декоративных растений;  охраняемых  видов. Определять  растения  семейства  Злаки  по  гербарным  экземплярам, рисункам,  фотографиям  в процессе 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знания в ситуациях повседневной жизни об эволюции злаковых.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    наблюдения,     делать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выводы.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Важнейшие сельскохозяйственные культуры. Значение  растений  в  природе и жизни 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29.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Выращивание  овощных  растений  в теплице.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 и  задачи,  организация   экскурсии,  правила  поведения  в теплице. Ресурсы  урока:  учебник,  с. 60–61, 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   условия    выращивания растений  в закрытом  грунте. Применять  методы наблюдения  и измерения,  сравнивать  виды и сорта. Устанавливать  связь  между  особенностями  строения  и  условиями  обитания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иксировать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результаты    наблюдений во время экскурсии.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группе  при анализе  и 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суждении  результатов  наблюдений. Соблюдать правила поведения в теплице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 растений  в  природе  и жизни 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30.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покрытосеменных  в развитии  земледелия.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земледелия. История развития земледелия. Пшеница — основная зерновая культура. Твёрдая и мягкая, озимая и яровая формы  пшеницы.  Овощеводство.   Сорта и разновидности  капусты.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62–63, тетрадь тренажёр, тетрадь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 основные  культурные  растения различных  семейств. Устанавливать   отличительные   особенности  твёрдой  и  мягкой,  озимой и  яровой  форм  пшеницы,  разновидностей  капусты.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презентации учебных проектов о хлебных зерновых культурах, овощах</w:t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Растения — производители органического вещества. Разнообразие растений, принципы их классификации. Эволюция растений.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Охраняемые   виды. Значение растений  в природе  и жизни  человека.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Урок31.  Обобщающий.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и систематизация  знаний по теме «Растения — производители органического  вещества».  Выявление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уровня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основных видов учебной  деятельности.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28–64, тетрадь-экзаменатор,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классифицировать представителей    царства    Растения, приводить  примеры  цветковых  растений различных  семейств. Описывать  характерные  особенности растений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различных   систематических групп.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филогенетические связи между отделами растений, делать выводы об эволюции растительного мира.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  роль   мхов,   папоротников,  голосеменных  и покрытосеменных в естественных экосистемах. Использовать различные источники информации для подготовки и презентации учебных проектов, 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общений, рефератов  о  разнообразии и роли растений  в экосистемах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Животные  — потребители  органического  вещества  (27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изучения живых организмов: наблюдение, измерение, эксперимент. Животные. Строение животных. Процессы жизнедеятельности и их регуляции у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Урок32.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Царство  Животные.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Зоология  — наука о животных,  методы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её изучения. Характерные признаки животных. Типы симметрии многоклеточных      животных.      Происхождение и развитие животного мира.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66–67,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отличительные признаки царства Животные.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основные симметрии многоклеточных животных, наиболее значимые события в эволюции животного  мира.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источники информации для подготовки сообщений и  презентации   учебных  проектов о происхождении и развитии животного  мира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животных, их  роль  в  природе  и  жизни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33.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Одноклеточные. Роль одноклеточных в экосистемах. Общие признаки представителей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Одноклеточные. Характерные особенности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Одноклеточные,  или  Простейшие,   деление  на  типы. Тип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Саркожгутиконосцы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роль его представителей  в водных 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68–69,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характерные признаки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Одноклеточные, типа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Саркожгутиконосцы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представителей  типа.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представителей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типа по рисункам, фотографиям.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роль простейших в экосистемах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животных, их роль в природе и жизни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34.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Одноклеточные. Тип  Споровики.  Тип  Инфузории.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Споровики: особенности строения, размножения в связи с паразитическим образом жизни. Тип Инфузории — наиболее сложноорганизованные простейшие, особенности их строения, образа жизни, размножения. Роль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  типа  Инфузории   в  экосистемах и жизни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68–71,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и выявлять характерные признаки типов Споровики, Инфузории.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Характеризовать роль представителей типов в экосистемах и жизни человека. Устанавливать взаимосвязь в строении и размножении малярийного плазмодия в связи с паразитическим образом  жизни.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представителей типов Споровики   и  Инфузории   на  таблицах, фотографиях, микропрепаратах. Приводить доказательства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сложной организации инфузорий по сравнению с представителями  других типов.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животных, их роль в природе и жизни человека. Принципы их классификации. Усложнение животных в процессе эволюции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Урок35.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Многоклеточные. Беспозвоночные  животные. Характерные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признаки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Многоклеточные.   Происхождение   многоклеточных, их  разнообразие.   Беспозвоночные, их роль в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72–73, тетрадь-тренажёр,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основные признаки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Многоклеточные.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представителей многоклеточных 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выводы об усложнении  живой  природы  в  ходе  эволюции.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Выделять признаки наиболее вероятного предка многоклеточных бе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позвоночных.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Раскрывать роль беспозвоночных в экосистемах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Многообразие   животных, их роль в природе и жизни человека. Принципы их классификации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Урок36.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Тип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Кишечнополостные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  признаки   кишечнополостных, среда их обитания. Гидра — типичный представитель типа. Разнообразие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кишечнополостных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Роль в экосистемах,  значение  для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74–75,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 признаки типа Кишечнополостные.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представителей разных классов типа Кишечнополостные.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  представителей типа на рисунках, фотографиях, живых объектах.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признаки более высокой  организации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кишечнополостных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сравнению  с простейшими. Устанавливать   взаимосвязь   между особенностями  строения  и жизнедеятельности  гидры  обыкновенной. Раскрывать     роль    кишечнополостных в экосистемах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 Приспособления к различным средам обитания. Профилактика заболеваний, вызываемых животными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37.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Плоские  черви. Характерные  признаки  типа  Плоские черви.  Разнообразие   плоских  червей, систематические  группы.  Особенности образа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жизни, жизненный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цикл представителей    типа.   Роль   плоских червей    в    экосистемах.     Соблюдение правил  гигиены  —  основа  профилактики  гельминтозов.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76–77,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Выделять  характерные   особенности типа Плоские  черви.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  представителей   классов плоских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червей по таблицам,  рисункам,  фотографиям. Устанавливать взаимосвязь   между особенностями строения, образом жизни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средой  обитания   плоских червей.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в повседневной жизни правила личной гигиены с целью предупреждения заболеваний, вызываемых паразитическими видами плоских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червей.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Приспособления к различным средам обитания. Профилактика заболеваний, вызываемых животными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38.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Круглые  черви. Характерные   признаки   типа  Круглые черви.  Нематода  и  аскарида  —  типичные  представители  типа.  Разнообразие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круглых   червей,   их  роль  в  экосистемах.  Меры  борьбы  и  профилактика  заражения   паразитическими    круглыми червями.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80–81,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характерные особенности типа  Круглые  черви.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  черты   более  высокой   организации   круглых   червей по  сравнению  с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плоскими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—  появление  первичной  полости  тела. Распознавать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представителей  круглых  червей,  используя   наглядные средства.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между особенностями строения, жизнедеятельности и средой обитания круглых  червей.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в повседневной жизни правила личной гигиены с целью предупреждения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Приспособления к различным средам обитания.    Роль    в    природе и жизни 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 39.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Тип  Кольчатые  черви.  Роль червей  в почвенных  экосистемах. Характерные  признаки  представителей типа   Кольчатые   черви.   Разнообразие, классификация.   Класс  Многощетинковые  черви:    типичные  представители, основные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признаки,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образ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жизни. Класс  Малощетинковые  черви;   типичный представитель — дождевой червь. Внешнее строение дождевого червя. Класс  Пиявки:  основные  признаки,  образ жизни, типичные представители. Роль кольчатых червей в экосистемах и жизни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82–85,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 черты  более  высокой  организации     кольчатых     червей    по сравнению  с  круглыми  червями  — 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замкнутой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кровеносной системы  и вторичной  полости  тела. Распознавать   и  классифицировать представителей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типа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Кольчатые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черви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взаимосвязь   между строением    и    жизнедеятельностью дождевого червя с обитанием  в почве. Сравнивать  представителей   разных классов  кольчатых  червей. Обосновывать    значение   дождевых червей  в почвообразовании. Использовать  информационные   ресурсы  для  подготовки  учебных  проектов   о  роли   кольчатых   червей   в экосистемах  и жизни 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животных, их роль в природе и жизни человека. Принципы их классификации. Усложнение животных в процессе эволюции. Методы изучения живых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40.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Моллюски.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 признаки  представителей типа  Моллюски.  Прудовик  обыкновенный,  особенности  строения.  Разнообразие моллюсков,  их классификация.  Характерные    признаки    представителей классов   Брюхоногие,    Двустворчатые, Головоногие.  Роль моллюсков  в экосистемах  и  жизни  человека.  Усложнение организации  моллюсков.  Цели  и  задачи, организация  лабораторной  работы. Ресурсы  урока:  учебник,  с.  86–89, 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 признаки типа Моллюски, приводить примеры его представителей.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Распознавать, сравнивать и классифицировать  представителей классов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Брюхоногие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Двустворчатые, Головоногие.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между особенностями строения и образом жизни представителей типа Моллюски. Обосновывать роль моллюсков в водных 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  знания   в  процессе   выполнения  лабораторной  работы. Фиксировать    результаты    наблюдений,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 правила обращения с лабораторным  оборудованием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  животных, их роль в природе и жизни человека. Принципы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классификации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41.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 Членистоногие.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Ракообразные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  характеристика    представителей типа Членистоногие. 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Ракообразные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Речной рак. Особенности строения, образа жизни в связи с условиями обитания. Разнообразие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кообразных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их роль в экосистемах и жизни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90–93, тетрадь-тренажёр, электронное приложение  к учебнику.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Выявлять характерные признаки классов  типа  Членистоногие,  черты более  высокой  организации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 сравнению  с кольчатыми  червями. Определять     представителей   класса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Ракообразные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рисунках,  фотографиях,  натуральных  объектах. Устанавливать    взаимосвязь    строения речного  рака с условиями  среды его обитания.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роль членистоногих в водных экосистемах и жизни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ресурсы электронного приложения для подготовки сообщений и учебных проектов о разнообразии ракообразных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животных, их  роль  в  природе  и  жизни    человека.    Принципы их классификации.    Профилактика заболеваний, вызываемых  животными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 42.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   Членистоногие. 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Паукообразные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Характерные   признаки   класса  Паукообразные. Паук-крестовик, особенности внешнего строения в связи с образом жизни  и  средой  обитания.   Разнообразие паукообразных, их роль в экосистемах. Меры профилактики клещевого энцефалита  и болезни  Лайма.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94–95,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признаки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паукообразных.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и классифицировать представителей класса  по  рисункам, коллекциям,  фотографиям. Распознавать  ядовитых  паукообразных.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взаимосвязь  строения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паукообразных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их хищным  и паразитическим  образом  жизни. Объяснять   необходимость   мер  профилактики  клещевого  энцефалита  и болезни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ЛаймаИспользовать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ресурсы для подготовки сообщений и учебных проектов о разнообразии паукообразных. 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Взаимосвязи организмов и окружающей среды. Методы изучения живых организмов: 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 43.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  Членистоногие.    Класс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Насекомые.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   характеристика,     особенности строения. Среды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жизни представителей класса  Насекомые.  Особенности  внешнего  строения  насекомых.  Особенности внутреннего строения  насекомых. Ресурсы  урока:  учебник,  с.  94–95,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характерные признаки внешнего и внутреннего строения представителей класса Насекомые. Устанавливать взаимосвязь строения  насекомых  с  образом  их  жизни и средой  обитания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Размножение, рост и развитие животных. Охрана редких и исчезающих видов 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44.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 Членистоногие. Класс Насекомые. Размножение, развитие, разнообразие.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Типы развития насекомых. Основные отличия насекомых разных отрядов. Общественные насекомые. Роль насекомых в экосистемах и жизни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человека. Охрана насекомых. Цели и задачи, организация 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96–99,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  <w:t>Выявлять черты более высокой организации  насекомых  по сравнению с представителями  других классов в процессе выполнения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Определять, сравнивать и классифицировать    представителей различных отрядов класса Насекомые, используя коллекции, рисунки, фотографии.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различия  в развитии насекомых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полным и неполным превращением.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необходимость охраны редких и исчезающих видов насекомых.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  роль насекомых   в  экосистемах  и жизни  человека. Использовать  информационные  ресурсы  для  подготовки  учебных  проектов   о   разнообразии    насекомых, значении  медоносной   пчелы,  тутового шелкопряда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Усложнение животных в процессе  эволюции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45.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Хордовые. Прогрессивные  признаки  типа  Хордовые.  Подтип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Бесчерепные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  Признаки прогрессивного  развития  строения  хордовых.    Ланцетник    —   представитель подтипа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Бесчерепные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 Общая  характеристика  подтипа  Черепные,  или Позвоночные.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100–101,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основные признаки  типа Хордовые.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особенности строения бесчерепных и позвоночных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черты более высокой организации ланцетника по сравнению с беспозвоночными,  позвоночных  животных      по      сравнению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бесчерепными.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выводы о родстве бесчерепных и позвоночных животных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Усложнение          животных в процессе эволюции. Методы изучения живых 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ганизмов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46.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Надкласс Рыбы.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Рыбы   —     древние   позвоночные   животные. Общая характеристика. Особенности внешнего и внутреннего строения в связи с приспособленностью к  условиям  водной  среды. Цели и задачи, организация лабораторной работы  по изучению  внешнего и  внутреннего  строения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рыбы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102–103,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особенности  внешнего  и внутреннего  строения  рыб. Выявлять  черты  приспособленности к обитанию  в водной  среде. Обосновывать  роль  представителей надкласса  в водных  экосистемах. Изучать  внешнее  и внутреннее  строение на основе наблюдений  в процессе выполнения  лабораторной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иксировать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 оборудованием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приспособленность организмов к среде обитания. Их роль в природе и жизни человека. Принципы их классификации. Охрана редких и исчезающих видов 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47.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Хрящевые  рыбы. Характерные  признаки класса  Хрящевые  рыбы.  Подклассы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Пластиножаберные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Химеровые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 Роль хрящевых рыб в экосистемах    и    жизни    человека,    их охрана.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104–105,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внешнее и внутреннее строение рыб в связи с жизнью в водной  среде.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  признаки   более   низкой организации хрящевых рыб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сравнению 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костными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Распознавать   и  классифицировать представителей   хрящевых   рыб  по таблицам,  рисункам,  фотографиям. Наблюдать  и  описывать  поведение рыб.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  роль  хрящевых  рыб в экосистемах и жизни человека, необходимость  их охраны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эволюции: многообразие видов, приспособленность организмов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среде обитания. Их роль  в природе  и жизни человека. Охрана редких и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 48.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  Костные  рыбы.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Характерные   признаки   класса   Костные рыбы. Подклассы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Лопастепёрые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(двоякодышащие, кистепёрые),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Лучепёрые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 Разнообразие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лучепёрых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рыб в природе и жизни человека. Охраняемые  виды  рыб.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106–107,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основные признаки  класса Костные  рыбы.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Определять и сравнивать представителей костных рыб по таблицам, рисункам, фотографиям, влажным препаратам.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черты более высокой организации костных рыб  по  сравнению с хрящевыми,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лучепёрых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сравнению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лопастепёрыми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бъяснять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причины  разнообразия рыб с позиции знаний о движущих силах эволюции.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учебных проектов о многообразии костных рыб.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  Усложнение животных в процессе эволюции. Охрана редких и исчезающих видов животных. Их роль в природе и жизни человека.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49.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  Земноводные. Характерные  признаки  класса  Земноводные.  Особенности  внешнего  и  внутреннего  строения  земноводных  по сравнению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рыбами.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процессов    размножения,    развития    и происхождения  земноводных.  Разнообразие  земноводных.  Роль  земноводных в экосистемах.  Охраняемые  виды.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108–111,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  особенности   внешнего и внутреннего строения земноводных.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прогрессивные  признаки в строении систем органов земноводных по сравнению с рыбами. Определять и классифицировать представителей земноводных по таблицам, фотографиям, рисункам,  натуральным  объектам.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строения и  размножения   земноводных с условиями  их  обитания.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Наблюдать стадии индивидуального развития  лягушки.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учебных проектов о разнообразии земноводных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приспособленность организмов к среде обитания. Принципы их классификации. Усложнение животных в процессе эволюции.   Охрана   редких и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50.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  Пресмыкающиеся. Характерные  признаки  класса  Пресмыкающиеся.  Особенности  размножения  и развития.  Происхождение   пресмыкающихся, разнообразие,   классификация. Роль пресмыкающихся  в экосистемах  и жизни  человека.  Охраняемые  виды.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112–115,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 описывать  общие  признаки класса  Пресмыкающиеся. Определять и классифицировать пресмыкающихся    по   натуральным объектам,  рисункам, фотографиям. Сравнивать пресмыкающихся  и земноводных,  делать  выводы  о  причинах их сходства  и различия. Устанавливать черты  более высокой организации    пресмыкающихся     по сравнению  с земноводными. Приводить примеры  представителей разных  отрядов  пресмыкающихся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Принципы их классификации.   Усложнение животных в процессе эволюции. Размножение, рост и развитие животных. Методы изучения живых организмов: наблюдение, измерение, 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51.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Птицы.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  класса Птицы. Изучение особенностей внешнего строения. Цель, задачи, организация лабораторной работы. Внутреннее строение птиц. Черты прогрессивной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птиц. Происхождение птиц. Размножение  и развитие  птиц.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116–117,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    особенности     внешнего строения птиц в  процессе  выполнения лабораторной  работы. Распознавать птиц в природе, а так- же на таблицах,  рисунках,  фотографиях.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строение птиц и пресмыкающихся, делать выводы о происхождении  птиц.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   связь    внешнего    и внутреннего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строения    птиц    с   их приспособленностью к полёту. Фиксировать    результаты    наблюдений,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поведения в кабинете биологии, правила обращения с лабораторным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ресурсы электронного приложения для подготовки сообщения  о разнообразии  птиц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Влияние экологических факторов на организмы. Многообразие животных, их роль  в  природе  и  жизни человека. Сельскохозяйственные и домашние животные.  Охрана  редких и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52.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Птицы наземных и водных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 экологические  группы:  птицы леса, птицы открытых пространств, птицы водоёмов и побережий. Характерные  особенности  внешнего  строения и образа жизни птиц в связи со средой обитания.  Охраняемые  виды птиц.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120–121,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особенности строения и образа жизни  птиц  в  связи  с жизнью в определённых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необходимость охраны птиц наземных и водных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учебных проектов о разнообразии экологических  групп птиц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организмов. Усложнение животных в процессе эволюции. Поведение. Раздражимость. Рефлексы. Инстинкты. Размножение, рост и развитие животных.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53.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Класс  Млекопитающие.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  признаки   класса.   Особенности внешнего строения. Внутреннее строение  млекопитающих.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122–124,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основные признаки млекопитающих.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и классифицировать конкретных  представителей класса на рисунках, фотографиях,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млекопитающих с пресмыкающимися, делать выводы о происхождении млекопитающих, более высоком уровне их организации. Объяснять  причины  высокого  уровня обмена веществ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теплокровности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млекопитающих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Усложнение животных в процессе эволюции. Ра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рост и развитие животных.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54.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  размножения   и развития  млекопитающих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Первозвери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звери. Низшие (сумчатые) и высшие  (плацентарные)  звери.  Отряд Приматы.  Особенности  размножения  и развития    плацентарных    млекопитающих. Происхождение  млекопитающих. Ресурсы  урока:  учебник,  с.  124–125, тетрадь-тренажёр, 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особенности размножения представителей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первозверей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зверей, сумчатых и плацентарных млекопитающих.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  выводы  о  происхождении  млекопитающих. Использовать  информационные   ресурсы  для  подготовки  сообщений  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первозверях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разнообразии  сумчатых и плацентарных  млекопитающих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Разнообразие организмов, принципы их классификации.  Взаимосвязи организмов и окружающей среды. Охрана редких и исчезающих видов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55.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Млекопитающие различных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 млекопитающих в экосистемах. Млекопитающие леса, открытых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пространств,  водных  экосистем,  почвы.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126–127,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характерные особенности внешнего и внутреннего строения,  образа  жизни  млекопитающих  различных 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представителей млекопитающих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различных экосистем, редких и исчезающих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представителей   млекопитающих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различных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экосистем,  используя  натуральные  объекты,  рисунки,  фотографии. Обосновывать  необходимость  охраны  редких  видов  млекопитающих и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сообщений о разнообразии экологических групп млекопитающих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животных, их роль в природе и жизни человека.  Приспособления к различным средам обитания. Результаты эволюции: многообразие видов, приспособленность  организмов к среде  обитания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56.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Млекопитающие  родного края.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и задачи,  организация  экскурсии в краеведческий  музей.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128–129,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млекопитающих разных экосистем родного  края.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черты приспособленности млекопитающих к жизни в разных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Выявлять черты различия млекопитающих разных экологических групп.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Обосновывать необходимость сохранения лесов как местообитания многих 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музее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  животных, их роль в природе и жизни человека. Результаты эволюции: многообразие видов, приспособленность организмов  к среде обитания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57.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птиц  и млекопитающих в жизни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одомашнивания животных человеком. Животноводство, основные направления: скотоводство, овцеводство, свиноводство, коневодство,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звер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птицеводство.  Основные  породы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домашних      животных.      Предки домашних 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128–129,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значение птиц  и  млекопитающих   в  жизни  и  хозяйственной  деятельности  человека. Называть предков  домашних  птиц и   млекопитающих,    их    основные породы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rPr>
          <w:trHeight w:val="425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 животных. Принципы их классификации. Эволюция животных. Усложнение животных в процессе эволюции. Охрана редких    и   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Урок58. Обобщающий.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и систематизация  знаний по теме «Животные — потребители органического  вещества».  Выявление  уровня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основных видов учебной  деятельности.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тетрадь-экзаменатор,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электронное     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Выявлять характерные  особенности животных  разных  типов и классов. Устанавливать    взаимосвязи    строения и образа  жизни  животных  с условиями  среды обитания. Классифицировать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представителейцарства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Животные.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филогенетические связи между основными типами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информационные ресурсы для подготовки сообщений  о  разнообразии   животных и их роли в экосистемах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Бактерии,  грибы  — разрушители  органического  вещества.  Лишайники  (4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Бактерии. Многообразие бактерий. Роль бактерий в природе и жизни человека. Бактерии — возбудители заболеваний. Меры профилактики заболеваний, 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зываемых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бактериями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59.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Царство Бактерии. Характерные  признаки царства  Бактерии.  Разнообразие  бактерий. Строение и размножение.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роль бактерий  в биосфере.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132–133,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характерные признаки бактерий.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Приводить примеры  автотрофных и гетеротрофных бактерий, бактерий — возбудителей заболеваний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Раскрывать значение бактерий в экосистемах, деятельности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в повседневной жизни правила личной гигиены с целью предупреждения заболеваний, вызываемых  бактериями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Грибы. Многообразие грибов. Методы изучения живых организмов: 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блюдение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60.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Царство Грибы.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  характеристика   грибов.   Признаки сходства и различия с растениями и животными. Одноклеточные и многоклеточные грибы. Шляпочные грибы.  Микориза  — симбиоз  мицелия с корнями высших растений. Цели и задачи, организация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134–137,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признаки одноклеточных  и  многоклеточных  грибов.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Сравнивать особенности строения грибов с особенностями строения растений  и  животных.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Устанавливать связь строения вегетативного   тела   гриба   со   способом  его  питания.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грибов  в природе.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  наблюдения,   делать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выводы.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грибов, их роль в природе и жизни человека. Съедобные и ядовитые грибы. Оказание первой помощи при отравлении грибами. Методы изучения живых организмов: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наблюдение, измерение, эксперимент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61.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грибов  в природе  и жизни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Съедобные,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условносъедобные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 ядовитые грибы. Отличительные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экологических групп грибов. Грибы-паразиты.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роль грибов. Определение съедобных и ядовитых грибов.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134–135, тетрадь-тренажёр, тетрадь-практикум,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  признаки грибов  различных  экологических  групп. Распознавать   и  классифицировать съедобные,   ядовитые  и  паразитические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грибы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натуральным объектам,  рисункам,  фотографиям. Оценивать   роль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грибов  в 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Соблюдать правила  сборки  плодовых  тел  шляпочных  грибов.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Осваивать приёмы оказания первой помощи при отравлении грибами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Лишайники. Принципы их классификации.   Роль лишайников         в         природе и жизни  человека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Урок62.  Лишайники.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Лишайники   —  симбиотические   организмы. Особенности строения,   размножения и роста лишайников. Разнообразие лишайников, их роль в экосистемах. Лишайники —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торы загрязнения среды.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роль  лишайников.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138–139, тетрадь-тренажёр, электронное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особенности строения, роста и размножения лишайников; условия их обитания; основные компоненты лишайника как симбиотического организма.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накипные,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листоватые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кустистые  лишайники.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Раскрывать роль лишайников в экосистемах.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электронные  ресурсы  для  подготовки  учебных  проектов о разнообразии лишайников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лихеноиндикации</w:t>
            </w:r>
            <w:proofErr w:type="spellEnd"/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Биоразнообразие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(5 ч)</w:t>
            </w: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приспособленность  организмов  к  среде   обитания.   Охрана редких и исчезающих 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63.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Видовое разнообразие. Биологическое  разнообразие,  его  компоненты.    Видовое    разнообразие     — результат  эволюции.  Сокращение  видового  разнообразия  в процессе  антропогенной  деятельности.   Устойчивость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  урока:   учебник,   с.   142–143,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определять исчезнувшие виды растений и животных на рисунках и фотографиях.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значение видового разнообразия для поддержания устойчивости экосистемы.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причины сокращения видового разнообразия в процессе эволюции и в результате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сокращения видового разнообразия для  целостности  биосферы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живой природы.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следствия деятельности человека  в экосистемах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 64.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разнообразие и деятельность  человека.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разнообразие.  Лесные  и степные  экосистемы.  Сокращение  разнообразия  лесных  экосистем,  преобразование  степных 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  урока:   учебник,   с.   144–145,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естественные и искусственные экосистемы, лесные и степные  экосистемы.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причины сокращения экосистем  лесов  и степей.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сокращения естественных экосистем для биосферы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проблемы. Последствия деятельности человека в экосистемах. Охрана редких и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65.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Пути сохранения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Пути сохранения видового разнообразия. Красные книги.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Заповедники — эталоны дикой природы, их роль в сохранении видового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разнообразия. Меры охраны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148–149,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 и определять  некоторые редкие и исчезающие виды, включённые в федеральную и 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гиональную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Красные книги, по рисункам,  фотографиям.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наиболее известные особо охраняемые природные территории (ООПТ)  России  и своего  края.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Оценивать   значение   Красных книги ООПТ.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роль биосферных заповедников.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сокращения численности  популяций  редких 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информационные ресурсы для подготовки учебных проектов   о  сохранения   видового 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экосистемного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разнообразия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животных, их  роль  в  природе  и  жизни человека. Охрана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исчезающих видов животных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66.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птиц леса родного края.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Цель, задачи и организация экскурсии.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144–145, тетрадь-практикум, электронное приложение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определять птиц,  обитающих  на территории  родного  края. Описывать   черты приспособленности птиц  к жизни  в  разных  ярусах леса.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Фиксировать    результаты    наблюдений, делать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правила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в природе.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67.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Итоговый контроль.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 систематизация   знаний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разделу биологии 7 класса. Выявление уровня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 учебной  деятельности.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 урока: тетрадь-экзаменатор, электронное  приложение  к учебнику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и характеризовать   органы и системы  органов  растительного и животного  организмов.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роль представителей различных  царств  живой  природы в природных сообществах и биосфере  в целом.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средообразующую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роль представителей  различных  царств. Излагать   собственную   точку   зрения  на способы  сохранения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биоразнообразия</w:t>
            </w:r>
            <w:proofErr w:type="spellEnd"/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Tr="00947BB1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Резерв:  3 ч.</w:t>
            </w:r>
          </w:p>
        </w:tc>
      </w:tr>
    </w:tbl>
    <w:p w:rsidR="00947BB1" w:rsidRDefault="00947BB1" w:rsidP="00947BB1">
      <w:pPr>
        <w:spacing w:line="24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5001" w:type="pct"/>
        <w:tblLook w:val="04A0"/>
      </w:tblPr>
      <w:tblGrid>
        <w:gridCol w:w="685"/>
        <w:gridCol w:w="154"/>
        <w:gridCol w:w="3056"/>
        <w:gridCol w:w="101"/>
        <w:gridCol w:w="4079"/>
        <w:gridCol w:w="64"/>
        <w:gridCol w:w="4432"/>
        <w:gridCol w:w="138"/>
        <w:gridCol w:w="1161"/>
        <w:gridCol w:w="98"/>
        <w:gridCol w:w="1388"/>
      </w:tblGrid>
      <w:tr w:rsidR="00947BB1" w:rsidRPr="00526A37" w:rsidTr="00947BB1">
        <w:tc>
          <w:tcPr>
            <w:tcW w:w="273" w:type="pct"/>
            <w:gridSpan w:val="2"/>
            <w:vMerge w:val="restar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A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47BB1" w:rsidRPr="00526A3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1028" w:type="pct"/>
            <w:gridSpan w:val="2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Темы, входящие</w:t>
            </w:r>
          </w:p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в разделы</w:t>
            </w:r>
          </w:p>
        </w:tc>
        <w:tc>
          <w:tcPr>
            <w:tcW w:w="1349" w:type="pct"/>
            <w:gridSpan w:val="2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1488" w:type="pct"/>
            <w:gridSpan w:val="2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862" w:type="pct"/>
            <w:gridSpan w:val="3"/>
            <w:vAlign w:val="center"/>
          </w:tcPr>
          <w:p w:rsidR="00947BB1" w:rsidRPr="00526A3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47BB1" w:rsidRPr="00374097" w:rsidTr="00947BB1">
        <w:tc>
          <w:tcPr>
            <w:tcW w:w="273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484" w:type="pct"/>
            <w:gridSpan w:val="2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Pr="00023A88" w:rsidRDefault="00947BB1" w:rsidP="00947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A88">
              <w:rPr>
                <w:rFonts w:ascii="Times New Roman" w:hAnsi="Times New Roman" w:cs="Times New Roman"/>
                <w:b/>
                <w:sz w:val="24"/>
                <w:szCs w:val="24"/>
              </w:rPr>
              <w:t>Человек. Культура здоровья.8класс (70ч.), 2 часа в неделю</w:t>
            </w: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(2ч.)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Общие сведения об организме человека. Место человека в системе органического мира. Методы изучения организма человека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Урок 1.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 xml:space="preserve"> Науки об организме человека. Структура и содержание учебника. </w:t>
            </w:r>
            <w:proofErr w:type="gramStart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Науки о строении и функциях организма: анатомия, физиология, цитология, гистология, генетика, гигиена, экология человека.</w:t>
            </w:r>
            <w:proofErr w:type="gramEnd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 xml:space="preserve"> Медицина. Методы современной медицины.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Ресурсы   урока:   учебник,   с.  8–9,   тетрадь-тренажёр, электронное приложение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Объяснять значение наук для сохранения и поддержания здоровья человека.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Характеризовать основные методы медицины.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Описывать вклад ведущих зарубежных и отечественных учёных в развитие наук об организме человека, медицины.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источники информации для подготовки и презентации проектов.</w:t>
            </w:r>
          </w:p>
        </w:tc>
        <w:tc>
          <w:tcPr>
            <w:tcW w:w="378" w:type="pct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 xml:space="preserve">Здоровый образ жизни. </w:t>
            </w:r>
            <w:r w:rsidRPr="00D02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Соблюдение санитарно-гигиенических норм и правил здорового образа жизни. Методы 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2. 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 здоровья — основа полноценной  жизни.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Развитие представлений о культуре здоровья. Здоровье — состояние организма. Типы здоровья. Здоровье и культура поведения. Цели и задачи, организация  самонаблюдений.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10–11, тетрадь-тренажёр, тетрадь-практикум, электронное  приложение 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Характеризовать     основные    типы здоровья  </w:t>
            </w:r>
            <w:r w:rsidRPr="00D02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человека.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</w:t>
            </w: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ab/>
              <w:t>правила поведения, направленные  на сохранение  и поддержание  здоровья  человека. Проводить  самонаблюдения:  «</w:t>
            </w:r>
            <w:proofErr w:type="spellStart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Опр</w:t>
            </w:r>
            <w:proofErr w:type="gramStart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D02809">
              <w:rPr>
                <w:rFonts w:ascii="Times New Roman" w:hAnsi="Times New Roman" w:cs="Times New Roman"/>
                <w:sz w:val="20"/>
                <w:szCs w:val="20"/>
              </w:rPr>
              <w:t xml:space="preserve"> деление   оптимального   веса»,  «Исследование  ногтей».</w:t>
            </w:r>
          </w:p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>Анализировать  и делать  выводы  по результатам  самонаблюдений. Использовать  информационные   ресурсы  для  подготовки  сообщения  о взаимосвязи   здоровья   и  культуры поведения</w:t>
            </w:r>
            <w:r w:rsidRPr="00D0280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78" w:type="pct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D02809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8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Наследственность,  среда  и образ  жизни  — факторы  здоровья  (7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Строение  организма  человека: клетки,  ткани,  органы</w:t>
            </w:r>
          </w:p>
        </w:tc>
        <w:tc>
          <w:tcPr>
            <w:tcW w:w="132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Урок 3. 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Клетка — структурная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единица организма.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   состав   клетки,   строение клетки:   мембрана,   цитоплазма,    эндоплазматическая   сеть,  комплекс  </w:t>
            </w:r>
            <w:proofErr w:type="spell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Гольджи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,л</w:t>
            </w:r>
            <w:proofErr w:type="gram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изосомы</w:t>
            </w:r>
            <w:proofErr w:type="spell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,  митохондрии,  рибосомы, клеточный  центр, </w:t>
            </w:r>
            <w:proofErr w:type="spell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цитоскелет</w:t>
            </w:r>
            <w:proofErr w:type="spell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,  ядро. Ресурсы  урока:  учебник,  с.  14–15,  тетрадь-тренажёр,   электронное  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Называть основные структурные компоненты  клетки.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Описывать строение и функции клеточных  компонентов.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Определять основные органоиды клетки на таблицах, рисунках учебника,  материалах  электронного приложения.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Объяснять    взаимосвязь    строения и функций органоидов клетки, единство химического состава живых  организмов.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Формулировать  выводы  о причинах сходства и различия клеток, родстве живых организмов на клеточном  уровне.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 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развитие. Половые клетки. Оплодотворение</w:t>
            </w:r>
          </w:p>
        </w:tc>
        <w:tc>
          <w:tcPr>
            <w:tcW w:w="132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Урок 4. 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Соматические и половые клетки.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Деление клето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к. Набор хромосом соматических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  половых  клеток.  Деление соматических клеток. Митоз. Образование половых клеток. Мейоз. Оплодотворение.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16–17,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Характеризовать стадии митоза и мейоза.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Описывать основные процессы, протекающие на различных стадиях деления соматических и половых клеток.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половые и соматические кле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тки, процессы митоза и мейоза,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их </w:t>
            </w:r>
            <w:proofErr w:type="spell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аскрыв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биологический смысл митоза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 мейоза.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представление о материальных основах наследственности. Использовать ресурсы электронного прило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жения для подготовки сообщения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о митозе  и мейозе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Наследственность  и изменчивость — свойства организмов</w:t>
            </w:r>
          </w:p>
        </w:tc>
        <w:tc>
          <w:tcPr>
            <w:tcW w:w="132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Урок 5. 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Наследственность  и здоровье. Гены и хромосомы. Генотип. Фенотип. Наследование признаков организма. Доминантные и рецессивные признаки. Характер  наследования.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18–19,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Характеризовать  доминантные  и рецессивные  признаки  человека. Раскрывать  характерные  закономерности  наследования   основных   пр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 знаков  человека.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 связь генов и хромосом. Аргументировать представления   о наследственной информации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ab/>
              <w:t>как общем   свойстве   всех   живых   организмов.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 необходимую  информацию в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электронном приложении для по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д-</w:t>
            </w:r>
            <w:proofErr w:type="gramEnd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 готовки сообщения о доминантных и рецессивных  признаках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Наследственная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 ненаследственная  изменчивость</w:t>
            </w:r>
          </w:p>
        </w:tc>
        <w:tc>
          <w:tcPr>
            <w:tcW w:w="132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Урок  6. 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Наследственная   и  ненаслед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 xml:space="preserve">ственная  изменчивость. Наследственная  изменчивость,  её виды: мутационная    изменчивость, причины мутаций,   их  биологическое   значение; комбинативная  изменчивость,  её биологическое   значение.    Ненаследственная изменчивость.  Норма  реакции.  Методы изучения  </w:t>
            </w:r>
            <w:proofErr w:type="spell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изменчивости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20–21,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Характеризовать     виды    изменчивости.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мутаций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и  модификаций.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основные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методы  изучения  изменчивости  человека,  значение разных  видов  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менчивости. Объяснять  причины </w:t>
            </w:r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наследственной (мутационной  и  комбинативной</w:t>
            </w:r>
            <w:proofErr w:type="gramStart"/>
            <w:r w:rsidRPr="00C27F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 ненаследственной  изменчивости.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 информационные  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ресурсы,   в   том   числе   электронного приложения,   для  подготовки   сообщения   о   биологическом    значении мутаций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8" w:type="pct"/>
            <w:gridSpan w:val="3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Наследственные     заболевания</w:t>
            </w:r>
          </w:p>
        </w:tc>
        <w:tc>
          <w:tcPr>
            <w:tcW w:w="1328" w:type="pct"/>
            <w:vAlign w:val="center"/>
          </w:tcPr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7.  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Наследственные   болезни.  Ме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дико-генетическое 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консультирование. Наследственные   заболевания,  их  причины.  Общая  характеристика   генетических   заболеваний.   Общая   характеристика хромосомных 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ab/>
              <w:t>болезней. Наследственная   предрасположенность к  некоторым   заболеваниям.   Роль  медико-генетического  консультирования в  диагностике  наследственных   аномалий.  Основные  методы  исследования. Ресурсы  урока:  учебник,  с.  22–23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Характеризовать основные заболевания, связанные с изменениями генов, структуры и числа хромосом у человека.</w:t>
            </w:r>
          </w:p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Описывать роль медико-генетического консультирования  в диагностике аномалий  у человека.</w:t>
            </w:r>
          </w:p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Развивать представления о наследственной  изменчивости.</w:t>
            </w:r>
          </w:p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Объяснять наследственную предрасположенность к отдельным заболеваниям.</w:t>
            </w:r>
          </w:p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  методы  исследования наследственных  болезней. Использовать   информационные   ресурсы   для  подготовки    презентации.  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Человек и окру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жающая среда. Природная и соци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альная среда обитания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еловека. Защита среды обитания </w:t>
            </w:r>
            <w:r w:rsidRPr="002065A0">
              <w:rPr>
                <w:rFonts w:ascii="Times New Roman" w:hAnsi="Times New Roman" w:cs="Times New Roman"/>
                <w:sz w:val="20"/>
                <w:szCs w:val="20"/>
              </w:rPr>
              <w:t xml:space="preserve">человека.  </w:t>
            </w:r>
            <w:proofErr w:type="spellStart"/>
            <w:r w:rsidRPr="002065A0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живых организ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мов: наблюдение, измерение, эксперимент</w:t>
            </w:r>
          </w:p>
        </w:tc>
        <w:tc>
          <w:tcPr>
            <w:tcW w:w="1328" w:type="pct"/>
            <w:vAlign w:val="center"/>
          </w:tcPr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Факторы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окружающей  среды и  здоровье.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Связь природы и здоровья человека. Среда обитания человека: природн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ая, социальная.  Экологические </w:t>
            </w:r>
            <w:proofErr w:type="spellStart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факторы</w:t>
            </w:r>
            <w:proofErr w:type="gramStart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классификация. Воздействие абиотических факторов на челове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ка. Биотические, антропогенные факторы, их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влияние  на  здоровье  человека. Цели и задачи,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практической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24–25, тетрадь-тренажёр, тетрадь-практикум, электронное  приложение 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экологические  факторы  и иллюстрировать  их примерами. Классифицировать экологические факторы,  конкретизировать  их </w:t>
            </w:r>
            <w:proofErr w:type="spellStart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примерами</w:t>
            </w:r>
            <w:proofErr w:type="gramStart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бъяснять</w:t>
            </w:r>
            <w:proofErr w:type="spellEnd"/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 влияние состояния природной среды на здоровье человека.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Выполнять   практическую    работу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«Состав  домашней  аптечки».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Оценивать  на  основе  личного  опыта  (наблюдений)   роль  экологических  факторов  в жизни  человека. Фиксировать  результаты  наблюдений,  делать  выводы.</w:t>
            </w:r>
          </w:p>
          <w:p w:rsidR="00947BB1" w:rsidRPr="00E05E24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</w:t>
            </w:r>
          </w:p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на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основе  личного  опыта 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(наблюдений)   роль  экологических  факторов  в жизни  человека.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ьзовать информационные ресурсы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для  подготовки  и  презентации   проекта   о   связи   здоровья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2065A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жизни.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крепление здоровья: аутотренинг закалива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 xml:space="preserve">ние, двигательная активность. Вредные и полезные привычки, их влияние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стояние </w:t>
            </w:r>
            <w:r w:rsidRPr="00E05E24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</w:p>
        </w:tc>
        <w:tc>
          <w:tcPr>
            <w:tcW w:w="1328" w:type="pct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Урок 9. 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 жизни и здоровье. Здоровье и образ жизни: здоровый, рис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кованный.   Вредные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привычки.   Главные условия здорового образа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26–27, тетрадь-экзам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енатор, электронное приложение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условия,  влияющие  на  здоровье   человека,   условия здоро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вого  образа  жизни. Объяснять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и  прогнозировать   влияние  здорового  и  рискованного  образа  жизни   на  состояние   организма человека.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Обосновывать   нео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бходимость   ведения здорового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образа  </w:t>
            </w:r>
            <w:proofErr w:type="spellStart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  <w:proofErr w:type="gramStart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ействовать</w:t>
            </w:r>
            <w:proofErr w:type="spellEnd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 в пользу собственного здоровья и здоровья окружающих в ситуациях выбора и принятия решений.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презентации проекта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главных факторах сохранения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</w:p>
        </w:tc>
        <w:tc>
          <w:tcPr>
            <w:tcW w:w="378" w:type="pct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" w:type="pct"/>
            <w:gridSpan w:val="2"/>
            <w:vAlign w:val="center"/>
          </w:tcPr>
          <w:p w:rsidR="00947BB1" w:rsidRPr="00C27F7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Целостность </w:t>
            </w:r>
            <w:r w:rsidRPr="00496BDA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организма  человека  — основа  его жизнедеятельности  (7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Строение организма человека: клетки, ткани, органы, системы органов. Методы изучения живых организмов: наблюдение, измерение,  эксперимент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Урок 10.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Компоненты организма 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ловека.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Ткани организма человека. Основные типы: </w:t>
            </w:r>
            <w:proofErr w:type="gramStart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эпителиальная</w:t>
            </w:r>
            <w:proofErr w:type="gramEnd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, мышечная, соединительная, нервная. Органы и системы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органов. Анатомо-физиологичес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кие системы человека, их функции. Цели и задачи, организация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30–31, тетрадь-тренажёр,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Характеризовать типы тканей человека и иллюстрировать их примерами.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Различать и сравнивать ткани, органы и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органов, используя различные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ресурсы.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Объяснять взаимосвязь строения и функций, тканей, органов и систем органов  человека.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Определять ткани в процессе лабораторной работы «Ткани организма человека».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Нейрогуморальная регуляция процессов жизнедеятельности организма. Нервная система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Строение и </w:t>
            </w: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принципы  работы  нервной  системы.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нервной системы в координации деятельности организма. Нейрон, его строение. Нервные волокна. Функции нейрона. Выделение частей нервной системы: по расположению — </w:t>
            </w:r>
            <w:proofErr w:type="gramStart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центральная</w:t>
            </w:r>
            <w:proofErr w:type="gramEnd"/>
            <w:r w:rsidRPr="00496BDA">
              <w:rPr>
                <w:rFonts w:ascii="Times New Roman" w:hAnsi="Times New Roman" w:cs="Times New Roman"/>
                <w:sz w:val="20"/>
                <w:szCs w:val="20"/>
              </w:rPr>
              <w:t xml:space="preserve"> и периферическая, по функциям — соматическая и вегетативная. Развитие нервной системы в онтогенезе.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6BDA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32–33,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Характеризовать структурные компоненты нейрона, части нервной системы, отделы вегетативной нервной системы.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 строение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нервной  клетки,  функции,  выполняемые   разн</w:t>
            </w:r>
            <w:proofErr w:type="gramStart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 ми частями и отделами нервной системы.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Сравнивать и различать части нервной системы по расположению, функциям.</w:t>
            </w:r>
          </w:p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Обоснов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ывать представление о развитии нервной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системы  в онтогенезе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496BD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Нейрогуморальная регуляция процессов жизнед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организма. Рефлекс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и рефлекторная  дуга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12. 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механизмы нервной регуляции.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Гуморальная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егуля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ция.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Рефлекс,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рефлекторная   дуга.  Элементы рефлекторной дуги. Прямая и обратная связь. Виды рефлексов. Гуморальная регуляция жизнедеятельности организма.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34–35,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 основные  элементы  рефлекторной    дуги,    виды    безусловных  и  условных 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рефлексов. Приводить  примеры  биологически активных   веществ,   осуществляющих  гуморальную  регуляцию. Описывать   вклад  И.П.  Павлова  в развитие отечественной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ab/>
              <w:t>науки. Сравнивать   нервную   и  гуморальную  регуляцию.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презентации учебного проекта о научной деятельности И.П. Павлова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Внутренняя среда организма,  значение  её  постоянства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Урок   13. 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  Внутрення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  среда   организма — основа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целостности.  Кровь. Жидкая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внутренняя   среда  организма, её   роль    в   поддержании    гомеостаза. Компоненты    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утренней    среды   организма, их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омеостаз</w:t>
            </w:r>
            <w:proofErr w:type="spellEnd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.  Состав   и   функции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крови.   Эритроциты: строение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и функции.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36–37,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Называть компоненты внутренней среды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анизма, форменные элементы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крови.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Описыва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химический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состав плазмы,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функции  крови,  значение внутренней  среды  организма</w:t>
            </w:r>
            <w:proofErr w:type="gramStart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бъяснять взаимосвязь формы и строения  эритроцитов  с их функциями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 веществ. Кровеносная и лимфатическая системы. Лимфа. Методы изучения живых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организмов: наблюдение, измере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ние,  эксперимент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Урок 14. 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Форменные элементы крови. Кроветворение.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лейкоцитов. Открытие И.И. Мечниковым фагоцитоза. Особенности строения и функции лимфоцит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 Тромбоциты, их функции, ме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ханизм свёртывания крови. Функции крови. Кроветворение. Цели и задачи, организация лабораторной и практической работ.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37–39,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тетрадь-практикум, электронное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приложение 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Называть основные форменные элементы крови, кроветворные органы.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Объяснять    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бенности   строения лейкоцитов и тромбоцитов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в связи с  выполняемыми   функциями,   механизм  свёртывания  крови. Подготавливать материалы для презентации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ab/>
              <w:t>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клада о вкладе И.И.  Мечникова в развитие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отечественной  науки.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Выполнять    лабораторную    работу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«Строение крови лягушки </w:t>
            </w: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и  человека», практическую работу «Изучение  результатов  анализа    крови».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Фиксировать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зультаты наблюдений, делать </w:t>
            </w:r>
            <w:proofErr w:type="spellStart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выводыСоблюдать</w:t>
            </w:r>
            <w:proofErr w:type="spellEnd"/>
            <w:r w:rsidRPr="00706EBF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кабинете биологии, правила обращения с лабораторным  оборудованием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4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Иммунитет.  Антитела.  Аллергические 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6EBF">
              <w:rPr>
                <w:rFonts w:ascii="Times New Roman" w:hAnsi="Times New Roman" w:cs="Times New Roman"/>
                <w:sz w:val="20"/>
                <w:szCs w:val="20"/>
              </w:rPr>
              <w:t>Группы крови. Переливание крови. Предупредительные прививки. Лечебные  сыворотки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Урок15.  Иммунитет.</w:t>
            </w:r>
          </w:p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Иммунитет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строение  и  функции  иммунной системы. Клеточный и гуморальный механизмы иммунитета. Факторы, влияющие на иммунитет. Иммунодефицит человека. ВИЧ. Профилактика  заболевания.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40–41, тетрадь-тренажёр, электронное приложение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виды  иммунитета,  влияющие   на  иммунитет   факторы,  спос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обы  заражения  ВИЧ. Описывать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характерные  особенности  клеточного  и  гуморального   механизмов    иммунитета,     меры    по профилактике  заражения  ВИЧ. Проявлять  отрицательное   отношение  к  рискованному  образу  жизни, чувство  толерантности   по  отношению  к  ВИЧ-инфицированным  людям.</w:t>
            </w:r>
          </w:p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Находить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необходимую  информацию по теме, используя дополнительные  информационные    ресурсы.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45" w:type="pct"/>
            <w:gridSpan w:val="2"/>
            <w:vAlign w:val="center"/>
          </w:tcPr>
          <w:p w:rsidR="00947BB1" w:rsidRPr="00706EBF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Группы крови. Переливание крови. Предупредительные прививки. Лечебные  сыворотки</w:t>
            </w:r>
          </w:p>
        </w:tc>
        <w:tc>
          <w:tcPr>
            <w:tcW w:w="136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Урок 16.</w:t>
            </w:r>
          </w:p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Иммунология и здоровье. Иммунология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 xml:space="preserve">как  наука,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вклад  учёных в  её  развитие.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Искусственный 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мунитет, его виды. Переливание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крови. Группы крови.  Резус-фактор.</w:t>
            </w:r>
          </w:p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42–43, тетрадь-тренажёр,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традь-экзаменатор, электронное 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приложение  к учебнику</w:t>
            </w:r>
          </w:p>
        </w:tc>
        <w:tc>
          <w:tcPr>
            <w:tcW w:w="1509" w:type="pct"/>
            <w:gridSpan w:val="3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Характеризовать   виды  естественного и искусст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венного  иммунитета. Описывать особенности  процесса  пе</w:t>
            </w: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реливания   крови,   вклад   учёных   в развитие  иммунологии.</w:t>
            </w:r>
          </w:p>
          <w:p w:rsidR="00947BB1" w:rsidRPr="00C2624D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Объяснять значение прививок для профилактики инфекционных заболеваний.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624D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сообщения по теме урока</w:t>
            </w:r>
          </w:p>
        </w:tc>
        <w:tc>
          <w:tcPr>
            <w:tcW w:w="410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Опорно-двигательная система </w:t>
            </w:r>
            <w:r w:rsidRPr="00C2624D">
              <w:rPr>
                <w:rFonts w:ascii="Times New Roman" w:hAnsi="Times New Roman" w:cs="Times New Roman"/>
                <w:b/>
                <w:sz w:val="20"/>
                <w:szCs w:val="20"/>
              </w:rPr>
              <w:t>и здоровье  (7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Опора и движение. Опорно-двигательная система. Методы 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Урок 17.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опорно-двигательной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 xml:space="preserve"> системы.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Особенности строения и функции опорно-дв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игательной системы. Химический состав  костей. Строение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и форма костей. Рост костей в длину и ширину. Цели и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дачи, организация лабораторной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46–47, тетрадь-тренажёр,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-практикум, электронное приложение  к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Называть части опорно-двигательной системы, структурные компоненты  костей,  их  виды.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Описывать особенности химического  состава  костей.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Объяснять  причины  роста  костей, взаимосвязь  между  особенностями строения, химического состава костей  и  их  функциями. Выполнять    лабораторную    работу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«Химический  состав  костей».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ксировать  результаты  наблюде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ний,  делать  выводы.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Отрабатывать навыки ведения эксперимента.</w:t>
            </w:r>
          </w:p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доклада о вкладе Н.И. Пирогова в развитие отечественной  науки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Опорно-двигательная система. Черты сходства и различия человека и животных. Методы 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 xml:space="preserve">Урок 18. 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строение скелета. Осевой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скелет.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 скелет человека, его компо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ненты, особенности строен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ия. Скелет головы.  Соединение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костей  мозгового и 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цевого  отделов.  Позвоночник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снова скелета туловищ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Строение позвонка.   Отделы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позвоночника.   Цели и задачи, организация самонаблюдения.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48–49,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тетрадь-практикум, электронное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приложение 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части  скелета  человека  и входящие  в их состав  кости,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тделы  позвоночника. Описывать </w:t>
            </w:r>
            <w:r w:rsidRPr="00E027CB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 соединения костей  черепа  и позвоночника  чело- </w:t>
            </w:r>
            <w:proofErr w:type="spellStart"/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века</w:t>
            </w:r>
            <w:proofErr w:type="gramStart"/>
            <w:r w:rsidRPr="00E027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равнивать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скелет человека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>и млекопитающих  животных. Объяснять   взаимосвязь    строения костей с их  функциями.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самонаблюдение   «Определение  гибкости  позвоночника». Исполь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зовать информационные ресурсы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в  том  числе  электронное приложение,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>для подготовки сообщения   о  результатах   самонаблюдения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Опора и движение. </w:t>
            </w:r>
            <w:proofErr w:type="spellStart"/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Опорно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- двигательная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система. Методы изучения живых о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р-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ганизмов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19. 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Добавочный скелет. Соеди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нение  костей.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Состав скелета верхней конечности.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Строение и функции плечевого пояса, руки. Состав скелета нижней конечности. Строение и функции тазового пояса, ноги. Виды соединения костей. Цели и задачи, организация лабораторной  работы.</w:t>
            </w:r>
          </w:p>
          <w:p w:rsidR="00947BB1" w:rsidRPr="00E027C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50–51, тетрадь-тренажёр, тетрадь-практикум, электронное  приложение 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компоненты доб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авочного скелета человека, виды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соединения  костей.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особенности строения поясов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конечностей, свободных конечностей.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Объяснять взаимосвязь между типами соединения костей и выполняемыми  функциями.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Выполнять    лабораторную    работу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«Строение и функции  суставов».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Фикс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ировать результаты наблюдений,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Опорно-двигательная система. Значение физических упражнений и культуры труда для формирования скелета и мускулатуры. Факторы риска: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стрессы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иподинамия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, переутомление, переохлаждение. Методы изучения живых организмов: наблюдение, измерение,  эксперимент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20.  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Мышечная   система.  Строение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 функции 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Функции   мышечной   системы.   Строение скелет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мышцы.  Группы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мышц, их функции. Особенности работы мышечной системы. Утомление мышц. Регуляция  деятельности   мышц.  Цели и задачи,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рганизация лабораторной работы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 самонаблюдений.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52–53, тетрадь-тренажёр, тетрадь-практ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икум, электронное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приложение  к учебнику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Назыв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ать   структурные   компоненты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мышц,  виды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ывать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особенности  работы  мышечной  системы.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механизм  регуляции  деятельности   мышц,   необходимость динамических  нагрузок,  используя свой  опыт  (наблюдения). Обосновывать роль соблюдения правил  гигиены  физического  труда в жизни  человека.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Выполнять    лабораторную работу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«У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томление  мышц».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самонаблюдения  «Оптимальные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>условия для отдыха мышц», «Выявление снабжения кровью  работающих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ышц». Фиксировать   результаты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наблюдений,  делать  выводы.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 Развивать умения наблюдать.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Опорно-двигательная система. Значение физических упражнений и культуры труда для формирования скелета и мускулатуры. Факторы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риска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:с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трессы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, гиподинамия, переутомление, пере- охлаждение. Методы изучения живых организмов: наблюдение,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Урок 21.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группы скелетных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скелетных  мышц.  Мышцы головы и шеи, особенности прикрепления, функции. Мышцы туловища, функции. Цели и задачи, организация  самонаблюдения.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54–55, тетрадь-тренажёр, тетрадь-практикум, электронное  приложение 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мышц,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их работу.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 различать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строение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функции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скелетных 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Объяснять взаимосвязь между строением мышц и выполняемыми ими функция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ми, механизмы регуляции работы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скелетных 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Находить и  систематизиро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вать  информацию   о  роли   физических   н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грузок  в укреплении  организма. Проводить  самонаблюдение   «Координация  работы  мышц». Использовать  информационные   ресурсы,    в   том    числе    электронное приложение,  для подготовки  доклада о результатах  самонаблюдения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Профилактика травматизма. Первая помощь при травмах опорно-двигательной системы. Методы изучения живых организмов: наблюдение,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gram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Урок 22. 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нка. Первая помощь при травмах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скелета.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Осанка. Причины нарушения осанки, гигиенические условия формирования правильной осанки. Плоскостопие, причины появления и меры предупреждения плоскостопия. Растяжение связок. Вывихи и переломы, оказание первой доврачебной помощи. Цели и задачи, организация  самонаблюдения.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56–57, тетрадь-практикум, электронное приложение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Называть условия формирования правильной  осанки.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Объяснять причины нарушения осанки и формирования плоскостопия.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Описывать основные травмы скелета. Оказывать   доврачебную   помощь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переломах, вывихах и растяже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ниях.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Проводить самонаблюдение «Выявление  плоскостопия».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информационные   ресурсы,  в  том  числе 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электронноеприложение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,  для подготовки  доклада о результатах  самонаблюдения. Использовать инфор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мационные ресурсы  для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подготовки  реферата  о спосо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бах  оказания  доврачебной  по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мощи  при травмах  скелета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Опора   и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движение.   Опорно-двигательная система. Черты  сходства  и различия человека и 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вотных. Значение физических уп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ражнений  и культуры  труда для формирования скелета и 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скулатуры. Факторы риска. Профи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лактика травматизма. Первая помощь при травмах опорно-двигательной системы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Урок 23. 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Обобщающий.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и  систематизация  знаний о скелете  и  мышцах  человека   как  едином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опорно-двигательном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аппарате. Выявление   уровня   </w:t>
            </w:r>
            <w:proofErr w:type="spellStart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 видов  учебной  деятельности. Ресурсы  урока:  учебник,  с. 58, тетрадь- тренажёр,  тетрадь-экзаменатор,  электронное  приложение  к учебнику</w:t>
            </w:r>
          </w:p>
        </w:tc>
        <w:tc>
          <w:tcPr>
            <w:tcW w:w="1488" w:type="pct"/>
            <w:gridSpan w:val="2"/>
            <w:vAlign w:val="center"/>
          </w:tcPr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Характеризовать компоненты опор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но-двигательной системы, части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скелета,  гру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ппы  мышц. Распознавать  части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скелета,  группы  мышц,   типы   соединения   костей  на  таблицах,  моделях. Описывать    функции   опорно-двигательной   системы   в   целом   и   её компонентов.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значение  двигательной активности, сбалансированного питания    для    роста    и    развития опорно-двигательного  аппарат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Устанавливать   взаимосвязь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строения  с  выполняемыми   функциями при   рассмотрении    костей,   суставов,  мышц.</w:t>
            </w:r>
          </w:p>
          <w:p w:rsidR="00947BB1" w:rsidRPr="008610A8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ценивать   состояние   осанки, 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>выявлять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плоскостопие  на  основе  ре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 самонаблюдений. Оказывать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первую     доврачебную помощь</w:t>
            </w:r>
            <w:r w:rsidRPr="008610A8">
              <w:rPr>
                <w:rFonts w:ascii="Times New Roman" w:hAnsi="Times New Roman" w:cs="Times New Roman"/>
                <w:sz w:val="20"/>
                <w:szCs w:val="20"/>
              </w:rPr>
              <w:t xml:space="preserve"> при  травмах  скелета,  работать  в группе</w:t>
            </w:r>
          </w:p>
        </w:tc>
        <w:tc>
          <w:tcPr>
            <w:tcW w:w="410" w:type="pct"/>
            <w:gridSpan w:val="2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C2624D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Системы  жизнеобеспечения.  Формирование  культуры  здоровья  (28 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Урок 24. 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системы.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системы в организме  человека.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Строение  сердца.  Виды кровеносных сосудов, их строение. Большой круг кровообращения. Малый круг кровообращения.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60–61,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структурные   компоненты  сердца,  виды  сосудов. Сравнива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   и   описывать   движение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крови  по  большому  и  малому кругам  кровообращения. Объяснять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   строения стенок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артерий,  вен,  капилляров  с выполняемыми  функциями. Использовать информационные ресурсы,  в  том  числе  электронное приложение,  для  подготовки  сообщения  по  теме  урока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работа сердца. Методы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Урок25.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Работа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сердца.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Автоматия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сердца.  Условия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её  обеспечения. Сердечный цикл, его фазы. Система коронарных сосудов. Сердечный выброс. Тоны сердца. Электрические явления в сердце. Цели и задачи, организация лабораторной работы.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62–63, тетрадь-тренажёр,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фазы сердечного цикла. Объяснять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механизм протекания сердечного цикла, явление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автоматии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 сердца.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Работать с различными источниками  информации.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Выполнять    лабораторную    работу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    сердечной     деятельности».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 делать  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Кровяное  давление  и пульс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 26.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крови по сосудам. Движущая сила кровотока. Скорость кров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отока.   Кровяное   давление,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его измерения. Пульс. Особенности движения крови по венам. Профилактика заболеваний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системы.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64–65,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показатели скорости кровотока в разных сосудах, основные заболевания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системы.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Описывать особенности движения крови по артериям, венам, капиллярам.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меры профилактики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сердечно-сосудистых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заболеваний.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Уметь   подсчитывать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пульс, измерять артериальное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давление. Соблюдать   гигиенические   правила, направленные    на    предупреждение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сердечно-сосудистых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заболеваний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Нейрогуморальная регуляция процессов жизнедеятельности  организма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Урок27.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Регуляция кровообращения. Нервная регуляция кровообращения, общая и местная.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Сердечно-сосудистые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рефлексы. Иннервация сердца. Гуморальная регуляция. Влияние факторов окружающей среды на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сердечно-сосудистую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 систему.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66–67,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Описывать     механизмы     нервной и гуморальной регуляции кровообращения.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приспособительные особенности работы сердца в различных экологических условиях, последствия влияния алкоголя, никотина на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сердечно-сосудистую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систему.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Обосновывать  необх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одимость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ведения  здорового  образа  жизни. Использовать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информационные ресурсы   для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подготовки учебного проекта  «Профилактика   сердечн</w:t>
            </w:r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сосудистых  заболеваний»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Приёмы оказания первой помощи при кровотечениях. Методы 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 28.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Первая помощь при обмороках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 кровотечениях.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Значение   первой   доврачебной   помощи при обмороках и кровотечениях. Обморок, вызывающие его причины. Оказание первой помощи. Виды кровоте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чений. Признаки артериального, в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енозного  кровотечений.  Доврачебная 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мощь  при  кровотечениях.   Це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ли и задачи, организация практической  работы.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Ресурсы урока: учебник, с. 68–69, тетрадь-тренажёр,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кровотечения разных видов.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Объяснять причины обмороков, кровотечений.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виды  кровотечений  по таблицам,   рисункам,   материалам электронного  приложения. Применять    знания    и   опыт    деятельнос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    при    оказании    первой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помощи  при  обмороках,  повреждениях  сосудов.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Выполнять   практическую    работу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«Приёмы   остановки   артериального  кровотечения».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Фикс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ировать результаты наблюдений,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делать 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ресурсы, в том числе электронное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иложение, для отработки навыков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оказания  доврачебной  помощи.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Лимфатическая  система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 29.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Лимфатическая система. Значение и строение лимфатической системы. Особенности строения капилляров и сосудов  в связи с выполняемыми функциями. Лимфатические узлы и протоки, их функции в организме человека.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70–71, тетрадь-тренажёр, электронное приложение  к учебнику 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Называть   структурные   компоненты  лимфатической  системы. Опис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ывать  и  объяснять  роль  лим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фатической  системы  в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организмечеловека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,  её  связь  с  формированием иммунитета, особенности движения лимфы по лимфатическим сосудам.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внивать состав лимфы и плазмы,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их значение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Дыхание. Дыхательная система. Строение органов дыхания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 30.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и функции органов 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Компоненты дыхания, его роль в жизнедеятельности организма. Верхние дыхательные пути, строение и функции. Нижние дыхательные пути, строение и функции.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71–72,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электронное приложение  к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Называ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органы дыхания, выполняемые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ими  функции.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Объяснять взаимосвязь строения и функций органов дыхания, роль дыхания  в  процессе  обмена  веществ.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органы дыхательной системы на таблицах, иллюстративном материале учебника,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элек</w:t>
            </w:r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ронного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 приложения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Газообмен  в  лёгких  и  тканях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Урок 31. 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Этапы дыхания. Лёгочные объёмы.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Газообмен в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лёгких. 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Механизмывдоха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и выдоха. Лёгочные объёмы дыхания. Жизненная ёмкость лёгких, её измерение. Общая  ёмкость.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74–75,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и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сравнивать  механизмы  вдоха  и  выдоха.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механизмы  вдоха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 выдоха.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лёгоч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ные объёмы, жизненную  ёмкость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лёгких. Использоват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информационные ресурсы   для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подготовки   учебного проекта,   о   значении   физической активности,   занятий  спортом  для увеличения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жизненной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  <w:t>ёмкости лёгких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Регуляция дыхания. Методы изучения живых организмов: наблюдение,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32. 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Регуляция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Регуляция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дыхания,  её 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для жизнедеятельности организ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ма. Нервная регуляция, дыхательный центр. Кашель и чихание – защитные дыхательные рефлексы. Гуморальная регуляци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дыхания. Цели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задачи, орга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низация  лабораторной  работы.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76–77, тетрадь-тренажёр,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  и   объяснять   механизм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нервной  и  гуморальной  регуляции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дыхания,  роль  кашля  и  чиха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ния  как  защитных  рефлексов. Выполнять    лабораторную   работу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«Функциональные возможности дыхательной  сист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емы». Фиксировать   результаты наблюдений,  делать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выводы.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Соблюдать правила повед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ения   в кабинете   биологии,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правила   обращения с лабораторным  оборудованием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профилактики. Вред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. Методы изучения живых организмов: наблюдение,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 33.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Гигиена органов дыхания. Первая помощь при нарушениях 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Основные источники загрязнения воздуха, последствия его воздействия на организм 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овека. Заболевания дыхательной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системы, их профилактика.  Курение  —  фактор  риска  для органов дыхания. Первая доврачебная помощь при нарушениях дыхания. Приёмы искусственного восстановления дыха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ния. Цели и задачи, организация  практической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78–79, тетрадь-практикум,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Называть основные источники загрязнения воздуха, наиболее опасные болезни дыхательной системы. Объяснять необходимость проветривания помещений, 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ледствия загрязнения   воздуха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для  организма человека.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Владеть основными приёмами оказания первой помощи при нарушениях  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последствия курения для функционирования органов 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дыхательнойсистемы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Изучать аннотации к лекарственным препаратам от кашля в ходе выполнения   практической   работы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«Изучение аннотаций к лекарственным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препаратам  от кашля»</w:t>
            </w:r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иксировать   результаты  наблюдений,  делать  выводы.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информационные   ресурсы </w:t>
            </w:r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подготовки проекта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«О  вреде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курения»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Кровеносная система. Строение и работа сердца. Кровяное давление и пульс. Нейрогуморальная регуляция процессов жизнедеятельности организма. Приёмы  оказания  первой помощи при кров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отечениях. Лимфатическая систе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ма.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Дыхание. Дыхательная система. Строение органов дыхания. Газообмен в лёгких и тканях. Регуляция дыхания. Гигиена органов дыхания. Заболевания органов дыхания и их пр</w:t>
            </w:r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дупреждение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. Приёмы оказания первой помощи при отравлении угарным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газом, спасении утопающего. Ин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фекционные заболевания и меры профилактики. Вред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Урок34.  Обобщающий.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 и  систематизация   знаний по теме «Кровеносная,  лимфатическая и дыхательная системы». Выявление уровня </w:t>
            </w:r>
            <w:proofErr w:type="spell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 видов  учебной  деятельности.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59–79,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органы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, лимфатической, дыхательной систем и выполняемые  ими 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фазы сердечного цикла, пока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затели скорости кровотока в разных сосудах.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и объяснять  основные  заболевания  </w:t>
            </w:r>
            <w:proofErr w:type="spellStart"/>
            <w:proofErr w:type="gramStart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сердечно-сосудистой</w:t>
            </w:r>
            <w:proofErr w:type="spellEnd"/>
            <w:proofErr w:type="gramEnd"/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и дыхательной систем, их причины, механизмы нервной и гуморальной регуляции дыхания и кровообращения, протекания сердечного цикла, вдоха и выдоха, кровообращения и 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Прогнозировать  последствия  загрязнения   воздуха,   влияние   алкогольных  напитков,   курения   на  органы дыхания  и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ровообращения. Демонстрировать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владение  основными приёмами  оказания  первой  помощи при  кровотечениях,  нарушениях дыхания.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Распознавать органы изученных систем на таблиц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ах, рисунках, других средствах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обучения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Обмен веществ и превращения энергии в организме. Пластический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энергетический  обмен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35.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 Обмен  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ществ.  Питание. Пи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щеварен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Обмен   веществ   —   основной   признак живых организмов.  Особенности  обмена 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ществ. Этапы пищеварения. Плас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еский, энергетический обмен ве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ществ. Роль белковой пищи в жизнедеятельности организма. Роль ферментов в процессах обмена веществ. Ресурсы урока: учебник, с. 80–81,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этапы  пищеварения, обмена  веществ.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и  объяснять  процессы,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протекающие    в   ходе    обмена    веществ,  связь  белкового,  углеводного,   жирового   обменов,   роль   ферментов  в реакциях  обмена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Прогнозировать   последствия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дефицита  белков  в  пище  для  здоровья человека.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Извлекать дополнительну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 информацию о закономерностях 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 xml:space="preserve">обмена веществ из различных источников. Использовать информационные ресурсы для подготовки и презентации учебного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проекта «Обмен ве</w:t>
            </w:r>
            <w:r w:rsidRPr="00EE1C40">
              <w:rPr>
                <w:rFonts w:ascii="Times New Roman" w:hAnsi="Times New Roman" w:cs="Times New Roman"/>
                <w:sz w:val="20"/>
                <w:szCs w:val="20"/>
              </w:rPr>
              <w:t>ществ — основной признак живых организмов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Питание. Пищеварение. Пищеварительная  система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Урок 36.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Органы пищеварительной системы.</w:t>
            </w:r>
          </w:p>
          <w:p w:rsidR="00947BB1" w:rsidRPr="00EE1C4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пищеварительной  системы.  Строение  ротовой  полости. 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обенности строения стенки пище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варительного канала. Компоненты пищеварительной системы. Общая характеристика пищеварительных желёз. Ресурсы урока: учебник, с. 82–83,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Характеризова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   органы   пищеварительной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системы,  железы,  участвующие  в пищеварении. Распознавать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пищеварения на таблицах,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рисунках.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Объяснять взаимосвязь строения и функций органов пищеварительной 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Подготавливать сообщения о результатах   воздействия   факто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   среды на пищеварительную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систему</w:t>
            </w:r>
            <w:proofErr w:type="gram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ресурсы, в 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числе электронное приложение, для  объяснения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строения и функций  органов  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Пищеварительная система. Методы изучения живых организмов: наблюдение, измерение,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Урок 37.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Пищеварение в полости рта. Вкусовые ощущения, их влияние на пищеварение. Слюнные железы, их значение. Расщепление веществ в ротовой полости. Зубы, их виды, строение, функции. Жевание и глотание. Уход за зубами, гигиена полости рта. Кариес,  причины  его  появления.  Цели и задачи, организация лабораторной  работы.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84–85, тетрадь-тренажёр,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виды зубов, функции, выполняемые рез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цами, клыками,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коренными  зубами. Объяснять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   пищеварения   в полости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рта,   необходимость соблюдения  правил личной гигиены. Выполнять лабораторную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ab/>
              <w:t>работу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«Расщепление веществ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в ротовой  полости».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Фиксировать    результаты    наблюд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ений,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делать  выводы.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Соблюдать       правила       поведения в кабинете биологии, правила обращения с лабораторным оборудованием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Нарушения работы пищеварительной системы и их профилактика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Урок 38.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Пищеварение в желудке и двенадцатиперстной  кишке.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Строение и функции желудка. Компоненты желудочного сока, их роль в пищева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рении. Особенности пищеварения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в  двенадцатиперстной  кишке. Роль поджелудочного сока, желчи в пищеварительном процессе. Некоторые правила гигиены органов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пищеварения</w:t>
            </w:r>
            <w:proofErr w:type="gram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86–87, тетрадь-тренажёр,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электронное прило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жение  к учебнику</w:t>
            </w:r>
          </w:p>
        </w:tc>
        <w:tc>
          <w:tcPr>
            <w:tcW w:w="1443" w:type="pct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основные компоненты желудочного и поджелудочного сока, желчи.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процесс пищеварения в желудке, двенадцатиперстной кишке, роль рвотного рефлекса для организма, необходимость употребления свежей, качественной пищи,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сбалан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сированного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питания, соблюдения 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вил гигиены во время приёма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щи</w:t>
            </w:r>
            <w:proofErr w:type="gram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виды информационных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ресурсов для изучения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процесса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пищеварения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Пищеварение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Урок 39. 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Пищеварение в тонкой и толстой кишке. Барьерная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роль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печени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Особенности  строения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и функций  тонкого кишечника. Ферментативное расщепление, всасывание. Процессы, протекающие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ab/>
              <w:t>в    толстом     кишечнике.     Роль аппендикса в жизнедеятельности человека, опасность его воспаления для организма. Барьерная роль печени в процессах пищеварения и обмена веществ. Значение 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ктериальной флоры кишечника для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здоровья  человека.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88–89,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отделы кишечника,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симптомы  аппендицита.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Объясня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  особенности   пищеварения в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тонком  и  толстом  кишечнике,  барьерную   роль  печени,   взаимосвязь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ab/>
              <w:t>строения и функций стенки  тонкого  кишечника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Прогнозировать   последствия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нарушения   бактери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альной    флоры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шечника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несоблюдения  правил  гигиены  органов  пищеварения.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 информационные 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ресурсы  для  подготовки   и  презентации 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екта  о  роли  печени  в  орга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низме  человека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Питание.  Пищеварение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Урок 40.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Регуляция пищеварения. Методы исследования пищеварительной системы. Сущность и значение работ И.П. Павлова. Нервная, гуморальная регуляция пищеварения. Ощущения,  связанные  с потребностью в пище. Анатомо-физиологическое обоснование влияния эмоционального состояния  на пищеварение.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90–91,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основные методы исследования пищеварительной  системы.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Объяснять механизмы нервной и гуморальной регуляции процессов пищеварения.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влияние культуры питания, положительного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эмоци</w:t>
            </w:r>
            <w:proofErr w:type="gram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нального</w:t>
            </w:r>
            <w:proofErr w:type="spellEnd"/>
            <w:r w:rsidRPr="00CF1FA6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состояния на процесс пищеварения.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спользовать  информационные  ре</w:t>
            </w:r>
            <w:r w:rsidRPr="00CF1FA6">
              <w:rPr>
                <w:rFonts w:ascii="Times New Roman" w:hAnsi="Times New Roman" w:cs="Times New Roman"/>
                <w:sz w:val="20"/>
                <w:szCs w:val="20"/>
              </w:rPr>
              <w:t>сурсы для подготовки и презентации проекта о сущности и значении опытов И.П. Павлова, связанных с изучением  процесса  пищеварения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Обмен воды, минеральных солей,    белков,    углеводов и жиров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Урок 41.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Белковый, жировой, угл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водный, солевой и водный обмены веществ.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Роль белков, жиров, углеводов в обмене веществ. Роль воды и минеральных  солей  в  обмене   веществ.   Значение сбалансированного питания для жизнедеятельности  организма.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92–93,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Называть продукты, содержащие необходимые для организма человека  вещества.</w:t>
            </w:r>
          </w:p>
          <w:p w:rsidR="00947BB1" w:rsidRPr="00CF1FA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   роль    белков,    жиров, углеводов,    воды   и   минеральных солей  в обмене  веществ. Прогнозировать    последствия    нарушения  полноценного,  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сбаланс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рованного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 питания  для  организма.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Витамины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Урок   42. 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тамины   и   их   значение для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организма.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Витамины  —  незаменимые  компоненты пищи. Роль витаминов в обмене веществ. Группы витаминов. Гиповитаминоз,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авитаминоз, симптомы и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последствия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,и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предупреждение.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94–95,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азывать   группы   витаминов,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продукты,  в которых  они содержатся. Описы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 значение  конкретных  ви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таминов   для   нормального   роста   и развития   организма,   симптомы  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гип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и авитаминоза.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Объяснять  и прогнозировать  последствия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гип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и авитаминоза.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информацию, используя различные ресурсы, и подготавливать учебные проекты, сообщения о роли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витаминов  в  жизнедеятельнос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ти организма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Рациональное питание. Нормы и режим питания. Методы изучения живых организмов: наблюдение, измерение,  эксперимент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Урок 43.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Культура питания. Особен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ности питания детей и подростков. Культура питания, её составляющие. Рациональное питание. Режим питания. Калорийность пищи. Правила питания детей и подростков. Цели и задачи,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ab/>
              <w:t>организация     практической работы  и самонаблюдения.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96–97, тетрадь-практикум, электронное приложение к учебнику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Называть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среднесуточные энергетические затраты,  правила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питания  детей  и подростков.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Описыват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и составлять суточный рацион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питания.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Объяснять важность сбалансированного питания для здоровья человека.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Извлекать необходимую информацию о рациональном питании из различных информационных источников.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Выполнять    практическую    работу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«Составление   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суточного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  пищевого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рациона».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Проводить самонаблюдение «Определение достаточности питательных  веществ». Фиксировать результаты, делать выводы. Соблюдать правила поведения в кабинете биологии, правила обращения с лабораторным оборудованием.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Нарушения работы пищеварительной системы и их профилактика. Методы изучения живых организмов: наблюдение,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Урок   44.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Пищевые   отравления   и  их предупреждение.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 пищевых отравлений.  Пищевые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отравления  неми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кробной,  микробной   природы.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Острые  кишечные отравления.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Нарушения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пищеваренияпри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 глистных   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заболеваниях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.    Профилактика     желудочно-кишечных  заболеваний.   Цели  и  задачи, организация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практической  работы. Ресурсы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урока:  учебник,  с. 98–99,  тетрадь-тренажёр,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основные виды пищевых отравлений, симптомы и меры по их профилактике. Оказы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вать первую помощь при пищевых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отравлениях.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опираясь    на   личный опыт,   необходимость    соблюдения гигиены   и   правил   приготовления пищи  дл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 профилактики   желудоч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но-кишечных  заболева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ний. Выполнять    практическую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работу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«Определение качества пищевых продуктов».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Фик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сировать результаты наблюдений,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делать  выводы.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биологии, правила обращения с лабораторным оборудованием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превращения энергии в организме. Пластический и энергетический обмен. Питание. Пищеварение. Пищеварительная система.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работы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пищеваритель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ной сис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темы и их профилактика.  Обмен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воды, минеральных солей, белков,  углеводов  и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жиров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итамины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. Рациональное питание. Нормы и режим питания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Урок45.  Обобщающий.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и систематизация  знаний по теме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«Пищеварительная система. Пи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щеварение». Выявление уровня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видов учебной деятельности.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80–99, 110, тетрадь-тренажёр,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электронное приложение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 органы  пищеварительной системы.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Распознавать  органы пищеварения на таблицах, рисунках и других средствах  обучения.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взаимосвязь органов пищеварения и пищеварительных  желёз, последовательность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процессов пищеварения.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Применять знания о строении и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ункциях  пищеварительной  систе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мы,  гигиене  и  культуре  питания  в ситуациях  повседневной  жизни. Оказывать  первую  помощь  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Выделение. Строение и функции выделительной системы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Строение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и функции 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мочевы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делительной системы.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Общая  характеристика   выделительной системы. Органы выделительной системы. Органы мочевыделительной системы. Строение  почки,  нефрона.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100–101,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еризовать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и описывать органы выделительной и мочевыделительной систем, структурные компоненты почек.</w:t>
            </w:r>
            <w:proofErr w:type="gramEnd"/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Распознавать органы выделения на таблицах, используя различные ресурсы.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строения и функций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почек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Выделение. Строение и функции выделительной системы. Заболевания органов мочевыделительной системы и их предупреждение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47. 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Мочеобразование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и  его регуляция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характеристика   процесса  мочеобразования. Образование первичной, вторичной мочи. Регуляция мочеобразования. Факторы, влияющие на функцию почек. Правила гигиены органов мочевыделительной 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  фазы   мочеобразования, сравнивать  состав    плазмы    </w:t>
            </w:r>
            <w:proofErr w:type="spell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крови</w:t>
            </w:r>
            <w:proofErr w:type="gramStart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ервичной</w:t>
            </w:r>
            <w:proofErr w:type="spellEnd"/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  и вторичной мочи. Объяснять механизмы регуляции мочеобразования,    правила   гигиены мочевыделительной системы. Прогнозировать    последствия    влияния  различных   факторов   на  функции почек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Покровы    тела.   Строение и  функции  кожи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Урок 48. 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функции кожи. Общая        характеристика        строения и функций  кожи.  Наружный  слой  кожи — эпителий. Строение и функции клеток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эпителия,  содержание  в них ме</w:t>
            </w: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ланина. Волосы, ногти, потовые и сальные железы — производные эпителия.  Строение и функции дермы. Подкожная клетчатка, особенности строения, значение.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102–103,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Называть    и    описывать    основные компоненты  кожи.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5356">
              <w:rPr>
                <w:rFonts w:ascii="Times New Roman" w:hAnsi="Times New Roman" w:cs="Times New Roman"/>
                <w:sz w:val="20"/>
                <w:szCs w:val="20"/>
              </w:rPr>
              <w:t>Объяснять   взаимосвязь    строения кожи  с  выполняемыми    функция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ми,  правила  гигиены  при  уходе  за кожей,  волосами,  ногтями. Использовать  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онные   ресурсы для подготовки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и презентации учебных  проектов  о  культуре  ухода за  кожей,  волосами,  ногтями,  личной гигиене  и подростковой  моде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Уход  за  кожей,  волосами, ногтями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Урок 49. 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 ухода за кожей. 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Болезни кожи.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Гигиенические   правила   ухода   за   кожей,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ногтями и волосами. Гигиеничес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кие требования к одежде и обуви. Основные кожные заболевания и их причины.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Ресурсы урока: учебник, с. 106–107,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Обосновывать с анатомо-физиологической точки зрения правила гигиены  кожи.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Применять в повседневной жизни гигиенические   требования  к  одежде и обуви, правила ухода за волосами,  ногтями.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причины кожных заболеваний.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последствия нарушения норм и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 личной гигиены.</w:t>
            </w:r>
          </w:p>
          <w:p w:rsidR="00947BB1" w:rsidRPr="0087535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Роль кожи в терморегуляции. Закаливание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орг</w:t>
            </w:r>
            <w:proofErr w:type="gram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низма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. Приёмы оказания первой помощи при обморожениях  и  их  профилактика.  Методы 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изученияж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организмов: на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блюдение,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50.  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Роль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кожи  в  регуляции  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температуры тела. Закаливание.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Понятие    терморегуляции.     Механизм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работы рецепторов холода и тепла. Закаливани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организма. Основные принципы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закаливания. 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вая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помощьпри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ожогах</w:t>
            </w:r>
            <w:proofErr w:type="gram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и обморожениях. Приёмы первой помощи при тепловом и солнечном ударе. Цели и задачи, организация практической работы и самонаблюдения.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108–109, тетрадь-практикум,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  роль кожи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в  обеспечении  терморегуляци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 организма. Аргументировать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значение  закаливания  для 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зического  здоровья. Оказывать первую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помощь  при  основных  повреждениях 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кожи</w:t>
            </w:r>
            <w:proofErr w:type="gram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знания в повседневной жизни и при выполнении практической работы «Измерение темпе-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ратуры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 тела».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Проводить самонаблюдения «Температурная адаптация кожных рецепторов».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Обобщать  результаты 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наблюдений</w:t>
            </w:r>
            <w:proofErr w:type="gram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,д</w:t>
            </w:r>
            <w:proofErr w:type="gram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елать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 выводы.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 информационные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ресурсы  для  подготовки   сообщения о взаимосвязи здоровья кожи и соблюдения гигиенических  требований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Выделение. Строение и функции выделительной системы. Заболевания органов мочевыделительной системы и их преду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преждение. Покровы тела. Строе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ние и функции  кожи.  Уход за кожей, волосами, ногт</w:t>
            </w:r>
            <w:proofErr w:type="gram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ми. Роль кожи в терморегуляции. Закаливание организма. Приёмы оказания первой помощи при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обмо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рожениях и их профилактика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Урок51. Обобщающий.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Обобщение   и   систематизация    знаний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по теме «Мочевыделительная система. Строение кожи». Выявление уровня </w:t>
            </w:r>
            <w:proofErr w:type="spellStart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учебной  деятельности.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110, тетрадь-тренажёр, тетрадь-экзаменатор,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Распознавать    органы    выделения и компоненты кожи на таблицах, рисунках,  муляжах.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Объяснять    строение    и    функции органов   выде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лительной    системы, процессы образования   мочи,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регуляции   мочеобразования,    правила гигиены  выделительной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системы. Обосновывать   роль кожи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в  терморегуляции.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Устанавливать причины кожных заболеваний, меры их профилактики.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Применять знания   о принципах закаливания и опыт оказания первой  помощи  при  повреждении   кожи  в повседневной  жизни</w:t>
            </w:r>
          </w:p>
        </w:tc>
        <w:tc>
          <w:tcPr>
            <w:tcW w:w="455" w:type="pct"/>
            <w:gridSpan w:val="3"/>
          </w:tcPr>
          <w:p w:rsidR="00947BB1" w:rsidRDefault="00947BB1" w:rsidP="00947BB1"/>
        </w:tc>
        <w:tc>
          <w:tcPr>
            <w:tcW w:w="452" w:type="pct"/>
          </w:tcPr>
          <w:p w:rsidR="00947BB1" w:rsidRDefault="00947BB1" w:rsidP="00947BB1"/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b/>
                <w:sz w:val="20"/>
                <w:szCs w:val="20"/>
              </w:rPr>
              <w:t>Репродуктивная  система  и здоровье  (3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Половые железы и половые клетки. Половое со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зревание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52.  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Строение  и  функции  репродуктивной  системы.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репродуктивной   системы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человека. Строение репродуктивной системы: женская половая система, мужская половая система. Оплодотворение. Эмбриональное развитие. Физиологическ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процессы репродуктивного пе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ода: </w:t>
            </w: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менструации  и поллюции.</w:t>
            </w:r>
          </w:p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44AA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112–113,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  компоненты мужской   и женской   половых систем  человека и выполняемые  ими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  <w:proofErr w:type="gram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писывать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процессы: овуляции, менструации   и  поллюции,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ab/>
              <w:t>этапы эмбрионального  развития  человека. Использовать  различные  источники информации   для  подготовки   сообщений  о  значении  репродуктивного здоровья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078" w:type="pct"/>
            <w:gridSpan w:val="3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Оплодотворение, внутриутробное развитие. Береме</w:t>
            </w:r>
            <w:proofErr w:type="gram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proofErr w:type="gram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.  Роды.  Развитие  после рождения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Урок 53.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Внутриутробное развитие и рождение  ребёнка.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ab/>
              <w:t>периоды     внутриутробного развития человека: зародышевый период, плацентарный период. Рождение ребёнка. Основные правила гигиены и питания  беременной,    кормящей  матери. Важность грудного вскармливания. Ресурсы урока: учебник, с. 114–115,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Описывать  основные  периоды  внутриутробного  развития  человека. Обосновывать  правила  гигиены  при беременности  и кормлении  ребёнка. Аргументировать     необходимость соблюдения  правил  гигиены  и питания беременной,  кормящей  матери.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Беременность. Вредное влияние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на  развитие  организма курения, употребления алкоголя,  наркотиков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Урок 54. 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Репродуктивное здоровье. Репродуктивное здоровье — важнейший компонент здоровья человека. Ранняя берем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енность  и роды  у несовершенно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них. Влияние образа жизни бере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менной женщины на развитие плода.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Гендерные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роли. Культура взаимоотношений между представителями разных полов.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Венерические заболевания — бо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лезни поведения. Профилактика заболеваний,  передающихся  половым  путём.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116–117,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 основные   этапы   внутриутробного  развития  человека. Прогнозировать    последствия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прерывания    беременности, венери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ческих заболеваний для здоровья человека.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  культуру   поведения с представителями  другого пола, обосновывать 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гендерные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 роли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9E44AA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b/>
                <w:sz w:val="20"/>
                <w:szCs w:val="20"/>
              </w:rPr>
              <w:t>Системы  регуляции  жизнедеятельности  и здоровье  (7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Нервная система. Нарушения  деятельности  нервной и   эндокринной    систем   и их предупреждение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Урок  55. 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   нервная  система. Спинной мозг. Общая характеристика центральной нервной системы. Спинной мозг, особенности строения, функ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 Спинномозговые нервы. Пос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ледствия нарушения функций спинного мозга при различных  травмах.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118–119,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структурные  компоненты   спинного   мозга, его  функции.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Устанавливать   взаимосвязь  строения  и  функций  спинного  мозга. Прогнозировать   последствия   травм позвоночника  и спинного  мозга. Использовать информационные ресурсы  для  подготовки  проекта  о достижениях   медицины  в  области изучения  спинного  мозга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Нервная система. Нарушения  деятельности  нервной и эндокринной       систем и их предупреждение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Урок 56. 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Головной мозг: задний и средний  мозг.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Отделы головного мозга. Продолговатый мозг — продолжение спинного мозга;  его  строение  и  функции.  Задний мозг: мост, мозжечок; строение и функции.  Функции 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черепно-мозговыхнервов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. Особенности строения и значение  среднего  мозга.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122–123, тетрадь-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 отделы  головного  мозга. Обосновывать   функции   изучаемых отделов.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отделы  головного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мозга на таблицах, иллюстрациях учебника, материалах электронного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  <w:proofErr w:type="gram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взаимосвязь  строения и функций заднего и среднего мозга, значение отделов головного мозга в рефлекторной деятельности организма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Нервная система. Нарушения  деятельности  нервной и   эндокринной    систем   и их предупреждение. Методы изучения живых организмов: наблюдение, и</w:t>
            </w:r>
            <w:proofErr w:type="gram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мерение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, 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Промежуточный мозг.  Конечный мозг.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Промежуточный   мозг, его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строение  и функции. Особенно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 строения конечного мозга.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Зоны  коры  головного  мозга, их функции. Общий план строения головного мозга. Цели и задачи, организация  лабораторной  работы.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124–125, тетрадь-тренажёр, 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функции  отделов  головного мозга.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Распознавать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отделы  головного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мозга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иллюстративных  материалах.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Сравнивать  отделы  головного  мозга человека  и  млекопитающих,   делать выводы  о  причинах  сходства  и  различий.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Применять знания в процессе лабораторной  работы  «Строение  головного мозга человека».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делать  выводы.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поведения в кабинете биологии,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правила обращения с лабораторным  оборудованием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Нервная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58. 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Соматический   и  вегетативный  отделы  нервной  системы.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Отделы    нервной    системы   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Особенности функций соматического отдела. 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ерные функции вегета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тивного отдела. Части вегетативной нервной системы — симпатическая и парасимпатическая. Взаимосвязь отделов  нервной  </w:t>
            </w:r>
            <w:proofErr w:type="spell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proofErr w:type="gramStart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0643E5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126–127,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работы соматического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вегетативного отделов нервной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системы.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функции  симпатической и парасимпатической 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Делать </w:t>
            </w: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вывод  о значении   связей  отделов нервной системы для обеспечения целостности  организма. Использовать  информационные  ресурсы для подготовки сообщения о противоположной направленности функционирования симпатической и парасимпатической систем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78" w:type="pct"/>
            <w:gridSpan w:val="3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43E5">
              <w:rPr>
                <w:rFonts w:ascii="Times New Roman" w:hAnsi="Times New Roman" w:cs="Times New Roman"/>
                <w:sz w:val="20"/>
                <w:szCs w:val="20"/>
              </w:rPr>
              <w:t>Эндокринная  система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59. 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Эндокринная система.  Гуморальная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регуляция.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Общая    характеристика     </w:t>
            </w:r>
            <w:proofErr w:type="gram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эндокринной</w:t>
            </w:r>
            <w:proofErr w:type="gramEnd"/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системы.  Железы  внутренней  секреции, их функции. Железы смешанной секреции. Гуморальная и нейрогуморальная  регуляция.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128–129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железы внутренней секреции и железы смешанной секреции. Объ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яснять работу желёз внутренней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секреции.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нарушения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желёз внутренней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секреции.</w:t>
            </w:r>
          </w:p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Сравнивать и анализировать механизмы нервной и гуморальной регуляции.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Гормоны, механизмы их действия на клетки. Нарушения деятельности нервной  и  эндокринной  систем и их предупреждение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Урок 60.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и функции желёз внутренней  секреции.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Гормоны, их значение. Гипофиз — регулятор функций организма. Щитовидная и околощитовидная  железы. Гормоны щит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овидной железы. Надпочечники,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влияние   вырабатываемых ими   гормонов на процессы жизнедеятельности  организма.  Эпи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физ,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его  роль в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анизме. Тимус, его функции.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докринная часть половых желёз, их гормоны. Гуморальная регуляция — важнейшее звено в регуляции деятельности всего </w:t>
            </w:r>
            <w:proofErr w:type="spell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организма</w:t>
            </w:r>
            <w:proofErr w:type="gram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130–131, тетрадь-тренажёр, электронное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особенности строения и основные функции желёз внутренней  секреции.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причины  и  прогнозировать  последствия  изменения  функц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ий желёз  внутренней  секреции.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Обосновывать  связь  нервной  системы  с  железами   внутренней   секреции.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 для  подготовки   и  презентации  учебного  проекта  об  исследованиях российского учёного-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невролога Н.И.  </w:t>
            </w:r>
            <w:proofErr w:type="spell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ращенкова</w:t>
            </w:r>
            <w:proofErr w:type="spellEnd"/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Нервная система. Нарушения  деятельности   нервной и эндокринной сис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 и их предупреждение. Эндок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ринная система. Гормоны, механизмы их действия на клетки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Урок 61. Обобщающий.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Обобщение   и   систематизация    знаний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по теме «Системы регуляции жизнедеятельности и здоровье». Выявление уровня </w:t>
            </w:r>
            <w:proofErr w:type="spell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учебной  деятельности.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131, тетрадь-тренажёр, тетрадь-экзаменатор,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Описывать с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труктурные  компоненты и функции  спинного  мозга,  отделы головного  мозга.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  роль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ЦНС  в  рефлекторной  деятельности  организма. Объяснять   взаи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мосвязь   строения   и функций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спинного  и  головного  мозга,  эндокринных   желёз;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симпатической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и  парасимпатической частей вегетативной  нервной  системы.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   последствия 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нарушения  функций  спинного  и  отделов головного  мозга, эндокринных  желёз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ля жизнедеятельности организма.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Применять  знания  в  ситуациях  в</w:t>
            </w:r>
            <w:proofErr w:type="gram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бора в пользу  собственного  здоровья</w:t>
            </w:r>
          </w:p>
        </w:tc>
        <w:tc>
          <w:tcPr>
            <w:tcW w:w="455" w:type="pct"/>
            <w:gridSpan w:val="3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0643E5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Связь </w:t>
            </w:r>
            <w:r w:rsidRPr="00807362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организма  с окружающей  средой.  Сенсорные системы  (6 ч)</w:t>
            </w: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чувств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Урок 62.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Органы чувств. Анализаторы. Органы чувств. Ощущение и восприятие. Анализаторы, или сенсорные системы. Механизм работы. Отделы анализатора, их взаимосвязь. Исследования И.П. Павлова. 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Компенсация  анализаторов.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134–135, тетрадь-тренажёр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Осязание. Механизм  работы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кожного анализатора.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Называть органы чувств, отделы анализаторов.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основной  механизм  работы анализаторов.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Сравнивать   понятия   «органы чувств»  и «анализаторы».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Оценивать роль органов чувств как связующего  звена между организмом и внешней  средой.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78" w:type="pct"/>
            <w:gridSpan w:val="3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Строение и функции органов зрения. Методы изучения живых организмов: наблюдение,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63.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Зрительный  анализатор. Орган зрения,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его  значение.  Строение органа   зрения.   Функции   зрительного анализатора.   Оптик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  глаза.   Зрительные пути. Цели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и задачи,  организация самонаблюдений.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136–137, тетрадь-тренажёр, тетрадь-практикум, электронное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Называть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компоненты   органа зрения, з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рительного  анализатора. Объяснять    механ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изм    работы    зр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тельного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анализатора,  процесс  аккомодации,  знач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ение  органа зрения. Соблюдать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гигиенические  правила  и нормы,  направленные  на сохранение зрения.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Проводить самонаблюдения «Выявление 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пого пятна на сетчатке глаза»,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«Работа  хрусталика»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Строение и функции органов слуха. Вестибулярный аппарат. Методы изучения живых организмов: н</w:t>
            </w:r>
            <w:proofErr w:type="gram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блюдение</w:t>
            </w:r>
            <w:proofErr w:type="spellEnd"/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, измерение, эксперимент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Урок 64.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Слуховой и вестибулярный анализаторы.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Значение органа слуха. Его строение. Механизм работы слухового анализатора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Вестибулярный аппарат, строе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ние, значение.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и задачи, организация  самонаблюдения.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138–139, тетрадь-тренажёр, тетрадь</w:t>
            </w:r>
          </w:p>
        </w:tc>
        <w:tc>
          <w:tcPr>
            <w:tcW w:w="1443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делы  органа  слуха. Описывать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и сравнивать  механизмы работы  слухового  и  вестибулярного анализаторов.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правила гигиены слуха. Проводить самонаблюдение «Влияние давления </w:t>
            </w:r>
            <w:r w:rsidRPr="008073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носовой полости на давление  в среднем  ухе».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Мышечное   и   кожное   чувства. Обоняние.  Вкус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>Урок 65.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7362">
              <w:rPr>
                <w:rFonts w:ascii="Times New Roman" w:hAnsi="Times New Roman" w:cs="Times New Roman"/>
                <w:sz w:val="20"/>
                <w:szCs w:val="20"/>
              </w:rPr>
              <w:t xml:space="preserve"> Обонятельный, вкусовой, кожный и двигательный анализаторы. Вкусовая чувствительность. Механизм работы вкусового анализатора. Обоняние. Работа  обонятельного  анализатора.</w:t>
            </w:r>
          </w:p>
        </w:tc>
        <w:tc>
          <w:tcPr>
            <w:tcW w:w="144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органы мышечного 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и кожного чувства,  обоняния  и вкуса. Объяснят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механизм  работы  вкусового,  обонятельного,  кожного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двигательного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анализаторов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взаимосвязи действия различных анализаторов в организме. Характеризовать значение органов чувств   во  взаимосвязи   с  окружающей средой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78" w:type="pct"/>
            <w:gridSpan w:val="3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Нарушения 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зрения  и  слуха,  их предупреждение</w:t>
            </w:r>
          </w:p>
        </w:tc>
        <w:tc>
          <w:tcPr>
            <w:tcW w:w="1349" w:type="pct"/>
            <w:gridSpan w:val="2"/>
            <w:vAlign w:val="center"/>
          </w:tcPr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Урок    66. 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   Гигиена    органов    чувств.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Нарушения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зрения  и их предупреждение.   Травмы   глаз.   Первая   помощь. Гигиена  </w:t>
            </w:r>
          </w:p>
          <w:p w:rsidR="00947BB1" w:rsidRPr="0080736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органа  слуха.  Основные  правила  гигиены  других  органов  чувств. Ресурсы   урока:   учебник,   с.   142–143, тетрадь-тренажёр,   электронное   приложение  к учебнику</w:t>
            </w:r>
          </w:p>
        </w:tc>
        <w:tc>
          <w:tcPr>
            <w:tcW w:w="1443" w:type="pct"/>
            <w:vAlign w:val="center"/>
          </w:tcPr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Называть основные заболевания органов слуха,  зрения.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Выполнять   правила   гигиены   органов слуха и зрения.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необходимость </w:t>
            </w:r>
            <w:proofErr w:type="gramStart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соблюдения основных правил гигиены органов чувств</w:t>
            </w:r>
            <w:proofErr w:type="gramEnd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  для организма.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Оказывать первую помощь при травмах органа  зрения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223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78" w:type="pct"/>
            <w:gridSpan w:val="3"/>
            <w:vAlign w:val="center"/>
          </w:tcPr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pct"/>
            <w:gridSpan w:val="2"/>
            <w:vAlign w:val="center"/>
          </w:tcPr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67. 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Итоговый 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контроль.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 и  систематизация   знаний по  разделу  биологии  8  класса.  Выявление   уровня   </w:t>
            </w:r>
            <w:proofErr w:type="spellStart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    основных  видов  учебной  деятельности. Ресурсы урока:  тетрадь-экзаменатор</w:t>
            </w:r>
          </w:p>
        </w:tc>
        <w:tc>
          <w:tcPr>
            <w:tcW w:w="1443" w:type="pct"/>
            <w:vAlign w:val="center"/>
          </w:tcPr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  о строении организма и результаты  самонаблюдений в конкретных  жизненных  ситуациях. Проявлять компетентность </w:t>
            </w:r>
            <w:proofErr w:type="spellStart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Делать выбор в пользу собственного здоровья и здоровья окружающих людей в ситуациях выбора и принятия решений.</w:t>
            </w:r>
          </w:p>
          <w:p w:rsidR="00947BB1" w:rsidRPr="00B047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различными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сточниками информации, общение </w:t>
            </w:r>
            <w:r w:rsidRPr="00B047B7">
              <w:rPr>
                <w:rFonts w:ascii="Times New Roman" w:hAnsi="Times New Roman" w:cs="Times New Roman"/>
                <w:sz w:val="20"/>
                <w:szCs w:val="20"/>
              </w:rPr>
              <w:t>в режиме  диалога</w:t>
            </w:r>
          </w:p>
        </w:tc>
        <w:tc>
          <w:tcPr>
            <w:tcW w:w="455" w:type="pct"/>
            <w:gridSpan w:val="3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2" w:type="pct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D02809" w:rsidTr="00947BB1">
        <w:tc>
          <w:tcPr>
            <w:tcW w:w="5000" w:type="pct"/>
            <w:gridSpan w:val="11"/>
            <w:vAlign w:val="center"/>
          </w:tcPr>
          <w:p w:rsidR="00947BB1" w:rsidRPr="0080736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Резерв: 3ч.</w:t>
            </w:r>
          </w:p>
        </w:tc>
      </w:tr>
    </w:tbl>
    <w:p w:rsidR="00947BB1" w:rsidRDefault="00947BB1" w:rsidP="00947BB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5000" w:type="pct"/>
        <w:tblLook w:val="04A0"/>
      </w:tblPr>
      <w:tblGrid>
        <w:gridCol w:w="878"/>
        <w:gridCol w:w="3074"/>
        <w:gridCol w:w="98"/>
        <w:gridCol w:w="5168"/>
        <w:gridCol w:w="83"/>
        <w:gridCol w:w="3375"/>
        <w:gridCol w:w="129"/>
        <w:gridCol w:w="1056"/>
        <w:gridCol w:w="95"/>
        <w:gridCol w:w="123"/>
        <w:gridCol w:w="1274"/>
      </w:tblGrid>
      <w:tr w:rsidR="00947BB1" w:rsidRPr="00526A37" w:rsidTr="00947BB1">
        <w:tc>
          <w:tcPr>
            <w:tcW w:w="286" w:type="pct"/>
            <w:vMerge w:val="restar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6A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47BB1" w:rsidRPr="00526A3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Темы, входящие</w:t>
            </w:r>
          </w:p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в разделы</w:t>
            </w:r>
          </w:p>
        </w:tc>
        <w:tc>
          <w:tcPr>
            <w:tcW w:w="1683" w:type="pct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1126" w:type="pct"/>
            <w:gridSpan w:val="2"/>
            <w:vMerge w:val="restart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Характеристика основных видов деятельности ученика</w:t>
            </w:r>
          </w:p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097">
              <w:rPr>
                <w:rFonts w:ascii="Times New Roman" w:hAnsi="Times New Roman" w:cs="Times New Roman"/>
                <w:sz w:val="20"/>
                <w:szCs w:val="20"/>
              </w:rPr>
              <w:t>(на уровне учебных действий)</w:t>
            </w:r>
          </w:p>
        </w:tc>
        <w:tc>
          <w:tcPr>
            <w:tcW w:w="873" w:type="pct"/>
            <w:gridSpan w:val="5"/>
            <w:vAlign w:val="center"/>
          </w:tcPr>
          <w:p w:rsidR="00947BB1" w:rsidRPr="00526A3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947BB1" w:rsidRPr="00374097" w:rsidTr="00947BB1">
        <w:tc>
          <w:tcPr>
            <w:tcW w:w="286" w:type="pct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3" w:type="pct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pct"/>
            <w:gridSpan w:val="2"/>
            <w:vMerge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486" w:type="pct"/>
            <w:gridSpan w:val="3"/>
            <w:vAlign w:val="center"/>
          </w:tcPr>
          <w:p w:rsidR="00947BB1" w:rsidRPr="0037409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Pr="0058408A" w:rsidRDefault="00947BB1" w:rsidP="00947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408A">
              <w:rPr>
                <w:rFonts w:ascii="Times New Roman" w:hAnsi="Times New Roman" w:cs="Times New Roman"/>
                <w:b/>
                <w:sz w:val="24"/>
                <w:szCs w:val="24"/>
              </w:rPr>
              <w:t>Живые системы  и экосистемы.  9 класс (70  ч) 2 ч. в неделю</w:t>
            </w: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Введение. Особенности биологического познания (2ч.)</w:t>
            </w: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осистемная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организация живой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природы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 xml:space="preserve">Урок 1. 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Живы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системы и экосистемы. Почему важно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их изучать.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Живые системы: клетка, организм, популяция, вид, природное сообщество и экосистемы. Основные свойства живых систем и эко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систем. Науки, изучающие живые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Ресурсы   урока: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учебник,   с.  8–9,  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Называть живые системы и экосистемы, иллюстрировать их примерами.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Описывать свойства живых систем.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Устан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авливать иерархию живых систем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и  экосистем.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Обосновывать значение наук, изучающих живые системы и экосистемы.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ьзовать информационные ресурсы для подготовки  сообщения 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о  живых  системах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Методы изучения живых организмов: наблюдение, измерение, 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 xml:space="preserve">Урок 2. 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Методы биологического позна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Ведущие методы биологического познания: наблюдение, эксперимент, моделирование. Структурные компоненты научных  знаний:  факты,  гипотезы  и теории. Роль теорий в научном познании.  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новные  закономерности  научно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го познания.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10–11,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Называть ведущие методы биологического  познания.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Сравнивать наблюдение и эксперимент.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Понимать основные закономерности  развития научного  познания.</w:t>
            </w:r>
          </w:p>
          <w:p w:rsidR="00947BB1" w:rsidRPr="00ED074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>Использовать различные источники информации для характеристики основных методов научного познания, предметов изучения биологических  дисциплин</w:t>
            </w:r>
            <w:r w:rsidRPr="00ED074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Организм (19ч.)</w:t>
            </w: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Роль питания, дыхания, транспорта веществ, удаления продуктов обм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 в жизнедеятельности  клетки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и организма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Урок 3.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Организм —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целостная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гулирующаяся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организма как живой системы. Взаимосвязь клеток, тканей, органов и систем органов в организме. Связь организма с внешней средой. Удовле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творение потребностей — основа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поведения  организма.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14–15,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свойства организма  как  живой  системы.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компонентов  организма.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Объяснять сущность процессов, лежащих в основе поведения организма.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взаимосвязь организма  с  внешней  средой,  процессы  </w:t>
            </w:r>
            <w:proofErr w:type="spell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 организма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мов. Размножение. Бесполое и половое размножение. Половые клетки. Оплодотворение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Урок 4.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Размножение и развитие орга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низмов.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Способность к размножению и индивидуальному развитию — свойство организма как биосистемы. Сравнительная характеристика бесполого и полового размножения. Оплодотворение. Эмбриональное развитие животных. Особенности постэмбрионального развития. Ресурсы урока: учебник, с. 16–17,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Описывать этапы эмбрионального развития, типы постэмбрионального  развития.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Сравнивать половое и бесполое размножение, наружное и внутреннее оплодотворение, прямое и непрямое  развитие.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об организме как целостной 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живой  системе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3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мов. Размножение. 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Урок 5.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размножения комнат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ных растений.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Цели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задачи, организация экскурсии в оранжерею,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правила  </w:t>
            </w:r>
            <w:proofErr w:type="spell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поведения</w:t>
            </w:r>
            <w:proofErr w:type="gram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16–17, тетрадь-практикум,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Приводить примеры размножения растений  различными  способами.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значение разнообразных способов размножения конкретных  </w:t>
            </w:r>
            <w:proofErr w:type="spell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proofErr w:type="gram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полученные знания и способы деятельности в практических  ситуациях.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Оформлять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зультаты практической  работы,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работать  в группе.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поведения в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оранжерее  или  теплице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033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Оплодотворение.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Рост и  развитие  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Урок   6.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 Определение    пола.   Половое созревание.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Хромосомное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 пола  животных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человека.  Половое  созревание.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урока:  учебник,  с.  18–19,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тетрадь-тренажёр,   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Объяснять механизмы хромосомного  определения  пола.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Обосновывать причины и последствия  полового  созревания.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ьзовать информационные ресурсы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для  подготовки  сообщения о факторах, способствующих сохранению здоровья подростка во время  полового  созревания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Развитие  после рождения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7.  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Возрастные периоды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онтогенеза человека.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Внутриутробный</w:t>
            </w:r>
            <w:proofErr w:type="gram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внеутробный</w:t>
            </w:r>
            <w:proofErr w:type="spellEnd"/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 периоды (новорождённости, грудного возраста, раннего детского возраста, дошкольного возраста, младшего школьного возраста, старшего школьного возраста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Возрастные периоды развития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детей.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19–21,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Обос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новывать необходимость ведения здорового  образа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жизни.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ьзовать электронное приложение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для  подготовки   сообщения о возрастных периодах развития человека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Наследственность  и изменчивость — свойства 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Урок  8.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Наследственность   и изменчи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вость — свойства  организма. Наследственность  и изменчивость  — общие  свойства  организмов.  Наследственная информация,  её носители.  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ды изменчивости.  Генетическая символика. Ресурсы  урока: 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 xml:space="preserve">учебник,  с.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22–23,  тет</w:t>
            </w:r>
            <w:r w:rsidRPr="000277E1">
              <w:rPr>
                <w:rFonts w:ascii="Times New Roman" w:hAnsi="Times New Roman" w:cs="Times New Roman"/>
                <w:sz w:val="20"/>
                <w:szCs w:val="20"/>
              </w:rPr>
              <w:t>радь-тренажёр,   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Определять наследственность  и изменчивость как общие свойства живых организмов, гомологичные хромосомы,  аллельные  гены,  гом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гетерозиготы</w:t>
            </w:r>
            <w:proofErr w:type="spell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Сравнивать   наследственную   и  ненаследственную  изменчивость. Применять  генетическую  символику при составлении  схем наследования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9-10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Наследс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твенность  и из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менчивость — свойства 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Уроки 9–10. 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Основные законы наследования  признаков.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Законы Менделя на примере человека. Закон доминирования. Закон расщепления. Закон независимого комбинирования признаков. Взаимодействие генов. Наследование признаков, сцепленное с полом.</w:t>
            </w:r>
          </w:p>
          <w:p w:rsidR="00947BB1" w:rsidRPr="000277E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24–27,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понятия  и  положения основных  законов  генетики. Объяснять  наследование  аллельных генов  с  позиций   законов   Менделя, наследование     неаллельных     генов, наследование,  сцепленное  с полом.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Наследственность  и изменчивость — свойства 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Урок 11.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генетических задач. Систематизация знаний учащихся о закономерностях наследственности. Закрепление   знан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ий о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генах  и  хромосомах — материальных носителях наследственност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и. Применение законов генетики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при решении  задач.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24–27,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Применять знания при решении задач на мон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скрещив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ание, наследование, сцепленное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 полом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 и изменчивость — свойства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12.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Закономерности наследственной изменчивости.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Комбинативная изменчивость, её источники. Мутационная изменчивость. Мутации, их виды. Искусственное получение мутаций.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28–29,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виды мутационной изменчивости, иллюстрировать их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примерами.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Выявлять    источники    комбинативной и мутаци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онной  изменчивости. Оценивать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роль  наследственной   изменчивости    для    эволюции    живой природы,   значе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  искусственного мутагенеза.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организмов. Бесполое и половое размножение. Половые клетки. Оплодотворение. Развитие посл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рождения. Наследственность  и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изменчивость — свойства организмов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Урок13. Обобщающий.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и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систематизация  знаний о половом и бесполом размножении, основных закон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омерностях наследственности,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изменчивости.  Выявление  уровня </w:t>
            </w:r>
            <w:proofErr w:type="spell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 основных видов учебной  деятельности.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14–29, 48, тетрадь-экзам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енатор, электронное приложение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Сравнивать способы размножения, особенности детей в разные возрастные периоды развития, виды наследственной  изменчивости.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Объяснять механизмы хромосомного определения пола, основные закономерности наследования признаков человека, причины мутационной изменчивости.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Прогнозировать возможные последствия влияния на организм мутагенов.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Влияние экологических факторов на организмы. Методы изучения живых организмов: наблюдение, измерение, 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Урок 14. 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Экологические факторы и их действие  на организм.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Понятия:   внешняя   среда,   экологические фактор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ы. Классификация экологи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ческих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факторов.  Действие  экологичес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ких факторов на организм. Пределы выносливости. Взаимодействие факторов. Ограничивающий фактор. Практическое значение знаний о закономерностях действия факторов. Цели и задачи, организация лабораторной работы.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30–31,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Сравнивать виды экологических факторов и иллюстрировать их пр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мерами.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основные закономерности действия  экологических  </w:t>
            </w:r>
            <w:proofErr w:type="spell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факторов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рименять</w:t>
            </w:r>
            <w:proofErr w:type="spell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 знания в процессе лабораторной работы «Оценка температурного режима учебных помеще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ний», учебных проектов «Влияние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освещения  на морфологию  колеуса»,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«Действие  экологического  фактора»,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«Превращение наземной формы традесканции  в 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водную</w:t>
            </w:r>
            <w:proofErr w:type="gramEnd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Фиксировать результаты наблюдений, делать  выводы.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поведения в кабинете биологии, правила   обращения с 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лабораторным</w:t>
            </w:r>
            <w:proofErr w:type="gramEnd"/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оборудованием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приспособленность организмов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к среде  обитания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15.  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Адаптация организмов  к ус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ловиям  среды.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Приспособленность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организмов   к  условиям  внешней  среды  —  адаптация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её типы.  Примеры  пассивной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и активной  приспособленности  организмов  к действию 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торов  внешней  среды. Ресурсы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ока: учебник,  .  32–33,  тет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радь-тренажёр,   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Описывать и обосновывать приспособительное значение явлений скрытой жизни у растений, анабиоза,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цепенения, спячки, зимнего сна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у животных.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информационные ресурсы   для   подготовки   сообщения об  адаптации  организмов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Защита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ab/>
              <w:t>среды обитания человека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Урок 16.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Влияние природных факторов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на организм  человека.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Возникновение рас и географических групп людей. Характерные черты людей разных рас, приспособительное значени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 внешних  различий.  Географи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ческие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группы людей, их отличительные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признаки.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34–35,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основные расы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еловека, географические группы </w:t>
            </w: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людей.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75E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причины появления разных рас и географических </w:t>
            </w:r>
            <w:proofErr w:type="spell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групп</w:t>
            </w:r>
            <w:proofErr w:type="gramStart"/>
            <w:r w:rsidRPr="009227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босновывать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приспособительное значение географических групп к условиям обитания, правила быта, принятые  у коренных  народов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Человек     и    окружающая среда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17.  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Ритмичная деятельность ор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ганизма.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суточных  ритмов  на  процессы  жизнедеят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ельности   человека.   Годовые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ритмы.  Фот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опериодизм.   Влияние сезонных изменений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на процессы, протекающие  в организме  человек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а. Ресурсы урока:  учебник,  с.  36–37,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  связи  между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суточными  ритмами  и физиологическими процессами   в   организме   человека, изменением    длины   светового   дня, сезонными   изменениями   в  природе и процессами  жизнедеятельности. Оценив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   важность  знаний  о  рит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мичной  деятельности  организма  для поддержания  здоровья.</w:t>
            </w:r>
          </w:p>
          <w:p w:rsidR="00947BB1" w:rsidRPr="0092275E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презентации проекта «Суточные изменения некоторых физиоло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гических показателей организма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человека»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Сон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Урок 18.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Ритмы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сна и бодрствования. Значение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сна.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Сон. Фазы сна. Особенности процессов, протекающи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 в фазы медленного и быстрого сна.  Причины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сна.  Значение сна для жизнедеятельности организма человека. Гигиенические требования к продолжительности и условиям сна детей и взрослых.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 учебник,  с.  38–39,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тетрадь-тренажёр, 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тетрадь-практикум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,э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лектронное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равнивать  фазы сна. Объяснять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сущность  процессов,  протекающих  в организме  во время сна. Применять   в  ситуациях   повседневной  жизни  гигиенические   рекомендации по продолжительности и условиям сна.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презентации учебног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проекта «Гигиенические нормы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сна подростка»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ценивать на основе личного опыта влияние сна на жизнедеятельность организма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Человек и окружающая среда. Природная и социальная среда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обитания человека. Факторы риска: стресс, гиподинамия, пер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утомление, переохлаждение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19. 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Влияние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экстремальных 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фа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торов  на организм 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человека.  Стресс. 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Экстремальные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факторы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тресс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,  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  его  возникновения.  Виды стресса:  полезный   стресс,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дистре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(вредный стресс). Стадии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дистресса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Исследования   Г.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Селье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.  Профила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ктика стресса.  Метод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релаксации.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40–41,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стресс как общую реакцию организма в ответ на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влияние стрессоров.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стадии  стресса. Прогнозировать     последствия     действия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экстремальных    факторов   на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стадии  истощения.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  метод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релаксации    в повседневной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жизни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Вредное влияние на развитие организма курения, употребления алкоголя, наркотиков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Урок 20.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курения, употреблен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алкоголя и наркотиков на ор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гани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зм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Курение, воздействие компонентов табака на 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 человека. Влияние алкоголя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на  органы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 системы  органов  человека. Наркотики,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последствия их применения. Здоровый образ жизни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главное условие полноценного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развития  человека.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42–47,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Объяснять последствия курения, алкоголизма, наркомании на организм человека.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Доказывать  необходимость   ведения здорового  образа  жизни. Пользоваться  различными  источниками   информации   для   подготовки и    презентации     учебного     проекта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«Вредные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привычки,  их  влияние  на организм»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Вредные и полезные привычки, их влияние на состояние здоровья. Влияние экологических   факторов на организм. Человек и окружающая  среда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Урок21. Обобщающий.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и систематизация  знаний об экологических факторах, их воздействии на организм. Выявление уровня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учебной  деятельности.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48, тетрадь- экзаменатор,   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Описывать основные закономерности действия экологических факторов на организм, иллюстрировать  их  примерами.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Обосновывать  гигиенические  нормы  сна,  необходимость   учёта  суточных    и    сезонных  ритмов    на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цессы   жизнедеятельности   че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ловека,  недопустимость  рискованного  для  здоровья  образа  жизни. Объяснять   причины   и  прогнозировать   последствия    длительного действия  стрессоров.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водить доказательства вредного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влияния  на организм  человека употребления алкоголя, курения,  принятия  наркотиков</w:t>
            </w:r>
          </w:p>
        </w:tc>
        <w:tc>
          <w:tcPr>
            <w:tcW w:w="37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Вид. Популяция.  Эволюция </w:t>
            </w:r>
            <w:r w:rsidRPr="00A97033">
              <w:rPr>
                <w:rFonts w:ascii="Times New Roman" w:hAnsi="Times New Roman" w:cs="Times New Roman"/>
                <w:b/>
                <w:sz w:val="20"/>
                <w:szCs w:val="20"/>
              </w:rPr>
              <w:t>видов (25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Вид — основная систематическая единица. Методы изучения живых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организмов: наблюдение, измере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ние, 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Урок 22. 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его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критерии.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Вид, критерии   вида.  Человек  разумный  —  </w:t>
            </w:r>
            <w:proofErr w:type="spell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биосоциальный</w:t>
            </w:r>
            <w:proofErr w:type="spell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  вид.  Видовые критерии.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Цели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и задачи, организация лабораторной  работы. Ресурсы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урока: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учебник,  с.  50–51, тетрадь-тренажёр,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тетрадь-практикум, электронное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Описы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вать критерии вида и применять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их  в  процессе  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Сравнивать и классифицировать особей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лизких видов, используя знания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  видовых  </w:t>
            </w:r>
            <w:proofErr w:type="gramStart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критериях</w:t>
            </w:r>
            <w:proofErr w:type="gramEnd"/>
            <w:r w:rsidRPr="00A970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033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важность </w:t>
            </w:r>
            <w:r w:rsidRPr="00A97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генетического  критерия,  биологическую и  социальную  сущность  человека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Урок 23.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Популяционная структура вида.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Популяция — структурная единица вида,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надорганизменная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живая система. Взаимоотношения особей внутри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ляции, их значение для её длительного устойчивого  существования.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52, тетрадь- 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Определять вид и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уляцию как целостные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живые  системы.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Сравнивать популяцию, подвид и вид.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Описывать различные формы взаимосвязей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особей в популяции, приводить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примеры.</w:t>
            </w:r>
          </w:p>
          <w:p w:rsidR="00947BB1" w:rsidRPr="00A97033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Объяснять причины длительного существования популяций и видов в природе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и  эволюция  органического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Урок 24. 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Динамика численности по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пуляций.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Численность и плотность популяции. Процессы,  влияющие  на  численность и плотность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популяции. Динамика численнос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ти популяции. Популяционные циклы. Популяционные взрывы.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54–55, тетрадь-тренажёр,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Описывать  основные  свойства  популяции.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Объяснять    влияние    рождаемости, смертности,  плодовитости  на численность и плотность  популяции. Устанавливать   причины  падения  и взрыва  численности   особей  в  популяции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и  эволюция  органического  вида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Урок 25.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численности популяций.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Ёмкость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среды.  Способность  человека к расширению ёмкости среды. Основные способы регуляции численности популяции. Решен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 человеком демографических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проблем</w:t>
            </w:r>
            <w:proofErr w:type="gram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56–57,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 основные   способы  регуляции  численности  популяций. Устанавливать   связь  роста  численности   человечества   с  возрастанием ёмкости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его среды обитания.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примеры  регуляции  численности  особей  в  природных 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популяцияхИспользовать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источники  для  подготовки  сообщения о демографических  проблемах человечества.</w:t>
            </w:r>
            <w:proofErr w:type="gramEnd"/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33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Система  и  эволюция  органического  вида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26.  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популяций. Возрастная  и  половая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структуры  популяции.  Простая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возрастная  структура, сложная  возрастная  структура  популяции.  Пира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миды  возрастов,  описание  со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стояния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популяции.  Практическое  зна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чение  знаний  о структуре  популяций. Ресурсы  урока:  учебник,  с.  58–59,  тетрадь-тре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нажёр,   электронное   приложе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Описывать и сравнивать простую и сложную возрастную структуры популяций.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Объяснять пирамиды возрастов. Прогнозировать дальнейшее развитие популяции.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Обосновывать практическое значение знаний о структуре  популяций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Дарвин — основоположник учения об эволюции. Движущие силы эв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олюции: наследственная изменчи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вость, борьба за существование,  естественный 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27. 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Учение Дарвина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  эволюции  видов.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Предпосылки возникновения учения Дарвина. Движу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щие силы и результаты эволюции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по Дарвину.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Ресурсы урока: учебник, с. 60–61, тетрадь-тренажёр,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ведущую идею, описывать предпосыл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 и основные положения учения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Ч. Дарвина.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Объяснять результаты эволюции с позиций знаний о её движущих силах.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источники информации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для  подготовки  учебного    проекта     о    Ч.Дарвине.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28-29</w:t>
            </w:r>
          </w:p>
        </w:tc>
        <w:tc>
          <w:tcPr>
            <w:tcW w:w="1033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Движущие силы эв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олюции: наследственная изменчи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вость, борьба за существование,  естественный  отбор.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Уроки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28–29. 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Современная   эволюционная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теория.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Естественный   отбор —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основа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учения Дарвина.  Синтетическ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  теория  эволю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ции. Популяция — единица эволюции. Генофонд популяции. Вклад С.С.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Четверикова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в разработку эволюционных представлений. Естественный отбор, его формы. Изоляция — фактор эволюции. Виды изоляции.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62–65,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между понятиями «генетика» и «эволюционное учение».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Обосновывать  значение  популяции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ак единицы эволюции.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Описывать факторы эволюции с позиций СТЭ, устанавливать взаимосвязь между  ними.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Сравнивать формы естественного отбора, виды изоляции.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информационные ресурсы для подготовки и презентации учебного проекта о вкладе С.С.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Четверикова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в развитие современной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эволюционной  теории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приспособленность организмов к среде обитания. Методы изучения живых организмов: наблюдение, измерение, 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Формирование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приспособлений  — результа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  эволюции. Приспособленность </w:t>
            </w: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организмов  —  результат  действия  факторов  эволюции. Приспособительная   окраска.   Причины   возникновения  приспособленности, её  относительный   характер.  Цели и  </w:t>
            </w:r>
            <w:proofErr w:type="spellStart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задачиорганизация</w:t>
            </w:r>
            <w:proofErr w:type="spellEnd"/>
            <w:r w:rsidRPr="00E36D89">
              <w:rPr>
                <w:rFonts w:ascii="Times New Roman" w:hAnsi="Times New Roman" w:cs="Times New Roman"/>
                <w:sz w:val="20"/>
                <w:szCs w:val="20"/>
              </w:rPr>
              <w:t xml:space="preserve">   лабораторной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D89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66–67,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  примеры   приспособленности организмов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к среде обитания. Объяснять  формирование  приспособлений живых организмов  как результат действия  факторов  эволюции. Использовать  различные 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 для подготовки  сообщений   о   приспособленности   организмов к среде обитания  как результату эволюции.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Описывать и устанавливать причины приспособлений в процессе лабораторной  работы.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Фиксировать    результаты    наблюдений,  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делать  выводы  об  относительном характере  приспособлений. Соблюдать  </w:t>
            </w:r>
          </w:p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правила  поведения  в  кабинете   биологии,   правила   обращения с лабораторным  оборудованием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E36D89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Система   и  эволюция   органического  мира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 31.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Видообразование  — результат действия  факторов  эволюции. Географическое   видообразование.  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Экологическое   видообразование.   Биологическая  изоляция  — основа  образования новых  видов.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68–69,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  и  описывать виды   репродуктивной изоляции, этапы 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географического</w:t>
            </w:r>
            <w:proofErr w:type="gram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  и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Экологического </w:t>
            </w:r>
            <w:proofErr w:type="spell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видо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 причины  возникновения  новых  видов  на  основе  знаний  о движущих  силах  эволюции. Использовать   ресурсы   электронного  приложения   для  подготовки сообщений  о способах  видообразования    и    разнообразии    видов    в природе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Роль человека в биосфере. Методы изучения живых организмов: наблюдение, измерение, 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  32.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Селекция  —  эволюция,  н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правляемая</w:t>
            </w:r>
            <w:proofErr w:type="spell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 человеком.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Селекция,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её  истоки  и  задачи.  Вклад Н.И.  Вавилова  и И.В.  Мичурина  в развитие  отечественно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  селекции.  Искусственный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тбор и его результаты.  Методы селекции.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Цели и задачи, организация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лабораторной  работы. Ресурсы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урока:  учебник,  с.  70–71,  тетрадь-тренажёр,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Давать определение селекции как науки.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Сравнивать естественный и искусственный  отбор,  понятия  «сорт»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,«</w:t>
            </w:r>
            <w:proofErr w:type="gram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порода»,  «штамм»,  «вид».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Обосновывать значение гибридизации и искусственного отбора в процессе выполнения лабораторной  работы  «Искусственный  отбор  и  его  результаты».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информационные ресурсы для подготовки учебного проекта  о  роли  Н.И.  Вавилова,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И.В. Мичурина в развитии отече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ственной  селекции.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поведения в кабинете биологии,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правила обращения с лабораторным  оборудованием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Система   и  эволюция   органического  мира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    33.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Систематик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   и   эволюция. Систематика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и  классификация.   Искусственная   и   естественная   классифик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ации. Принципы  классификации. Современная  система живых  организмов. Ресурсы урока: учебник,  с.  72–73,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тетрадь-тренажёр,   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Описывать   принципы   современной классификации.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место  человека  в  современной  зоологической  систематике. Сравнивать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искусственные   классификации 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естественной. Использовать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 для подготовки  сообщения о жизнедеятельности К. Линнея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34-35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Место человека в системе органического мира. Черты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сходства и различия человека  и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Уроки   34–35.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Доказат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ельства    и   основные  этапы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антропогенеза.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Тео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рия антропогенеза  в трудах  Ч. Дарвина. Сходство человека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и позвоночных животных.  Сходство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различия человека и человекообразных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обезьян.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Характерные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особенности  предковых  форм на основных  этапа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  эволюции  человека. Ресурсы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ка: учебник, с.  74–77, тетрадь-тренажёр,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Приводить  доказательства  животного происхождения  человека. Описывать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ab/>
              <w:t>этапы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антропогенеза, сущ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ность 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симиальной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теории,   ха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рактерные   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   предковых форм человека  разумного.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Выявлять    прогрессивные    черты   в эволюции  человека  от этапа к этапу. Обосновывать  невозможность  считать прямыми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предками   человека   совре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нных  человекообразных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 обезьян. 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Система и эволюция органического мира. Роль человека в биосфере. 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   36. 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Биологические   и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социальные  факторы  эволюции  челове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ка. Биологические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факторы  эволюции  человека.   Ведущая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роль   естественного отбора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на  ранних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стадиях  антропогенеза.  Роль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социальных   факторов  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эволюции человека.  Приспособлен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ность руки человека к трудовой деятельности. Современный этап антропогенеза. Цели и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дачи, организация лабораторной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работы.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78–79,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ведущую  роль  естественного отбора на этапах формирования человека  как биологического  вида. Устанавливать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взаимосвязь   биологических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и  социальных  факторов  в эволюции  человека.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 предположение  о </w:t>
            </w:r>
            <w:proofErr w:type="spell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ролибиологических</w:t>
            </w:r>
            <w:proofErr w:type="spellEnd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  и </w:t>
            </w:r>
            <w:proofErr w:type="gramStart"/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социальных</w:t>
            </w:r>
            <w:proofErr w:type="gramEnd"/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факторов в эволюции  современного  человека. Применять   знания   в  процессе   выполнения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лабораторной работы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«Приспособленность  руки  человека к трудовой  деятельности». Соблюдать правила  поведения  в  кабинете   биологии,   правила   обращения с лабораторным  оборудованием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37-38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Поведение и психика че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ловека. Безусловные рефлексы и инстинкты. Условные  рефлексы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Уроки 37–38. 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Высшая нервная деятельность.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И.М. Сеченов — основатель рефлекторной теории.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И.П. Павлов — создатель учения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 xml:space="preserve">о  высшей  нервной  деятельности. Сущность рефлекторной теории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Сеченова–Павлова.  Взаимосвязь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процессов возбуждения и торможения. Взаимная  индукция.  Доминанта.  Работы А.А. Ухтомского по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зучению доминирующего 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очага  возбуждения.  Анализ и син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тез сигналов-раздражителей и от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ветной  деятельности  организма.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Ресурсы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80–83, тет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-тренажёр, электронное приложе</w:t>
            </w:r>
            <w:r w:rsidRPr="00920690">
              <w:rPr>
                <w:rFonts w:ascii="Times New Roman" w:hAnsi="Times New Roman" w:cs="Times New Roman"/>
                <w:sz w:val="20"/>
                <w:szCs w:val="20"/>
              </w:rPr>
              <w:t>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Обосновывать вклад отечественных учёных в области изучения высшей  нервной  деятельности.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Описывать положения рефлекторной теории, явления взаимной индукции,  доминанты.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процессов возбуждения и торможения, анализа и синтеза раздражителей и ответной деятельности организма.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Особенности поведения человека.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Урок 39. 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Особеннос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 высшей нервной деятельности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Сознание — результат действия социальных фактор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в эволюции человека. Первая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и вторая  сигнальные  </w:t>
            </w:r>
            <w:proofErr w:type="spell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системы</w:t>
            </w:r>
            <w:proofErr w:type="gram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ормирование</w:t>
            </w:r>
            <w:proofErr w:type="spell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динамического стереотипа. Сознание как специфическое свойство человека.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Рассудочная деятельность. Особенности бессознательных и подсознательных процессов. Цели и задачи, организация лабораторной работы.</w:t>
            </w:r>
          </w:p>
          <w:p w:rsidR="00947BB1" w:rsidRPr="00920690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84–85,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Описывать и сравнивать первую и вторую сигнальные системы, подсознательные и    бессознательные процессы, сознательную деятельность  человека  с рассудочной  </w:t>
            </w:r>
            <w:proofErr w:type="spell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дея-тельностью</w:t>
            </w:r>
            <w:proofErr w:type="spell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животных.</w:t>
            </w:r>
            <w:proofErr w:type="gramEnd"/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сущность и значение динамического стереотипа, сознательной  деятельности.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Определять  сознание  как  высший уровень  развития  психики. Применять  знания  в  практических ситуациях  при  выяснении  закономерностей  восприятия,  устойчивости  внимания,   выработки   навыков зеркального  письма.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поведения в кабинете биологии,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правила обращения с лабораторным  оборудованием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Мышление. 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Урок 40.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Мышление и воображение. Мышление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ab/>
              <w:t>как    процесс     отражения действительности. Виды     мышления. Различие мыслительных процессов у людей и животных. Особенности творческого мышления. Воображение, его роль в творческой деятельности челове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ка. Цели и задачи, 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организация практических  работ.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86–87,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Описывать виды мышления, стадии творческого мышления, процесс  воображения.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функциональной асимметрии головного мозга.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Выявлять  особенности   мышления у  человека  и  высших  животных.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Применять знания в ходе практических работ «Определение ведущей руки», «Логическое мышление».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 в кабинете биологии.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Речь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Урок41. Речь.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  речи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как  высшей функции центральной нервной системы. Значение речи. Особенности речевых органов человека. Язык — средст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  реализации речи. Развитие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речи у детей.  Виды речи.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80–89,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Называть виды речи, определять её сущность, связь речи и языка как знаковой  системы.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Описывать   особенност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  развития   у детей внешней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 внутренней  речи. Обосновыв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ать    врождённую   способность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человека  к освоению  речи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Память.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Урок 42. Память.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яти,  её  виды.  Формирование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памяти  —  условие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азвития   мышления.   Цели   и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задачи, организация  практических  работ. Ресурсы  урока:  учебник,  с.  90–91,  тетрадь-тренажёр,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ab/>
              <w:t>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виды  памяти,  определять её сущность.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Описывать   особенности   и  значение разных  видов памяти.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Обосновывать  необходимость  развития всех видов памяти.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знания при выполнении практических работ «Выявление объёма смысловой памяти»,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«Выявление объёма кратковременной памяти», «Выявление точности зр</w:t>
            </w:r>
            <w:proofErr w:type="gram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тельной  памяти».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Фиксировать    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наблюдений,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делать  выводы.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 различные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 для подготовки  сообщений о способах  развития  памяти. Соблюдать  правила  поведения  в кабинете  биологии,   правила   обращения с лабораторным  оборудованием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Эмоции  и чувства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Урок43. Эмоции.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Эмоции,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их  значение.   Виды  эмоций.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Типы эмоциональных состояний человека. Управление эмоциональным состоянием человека и культура его п</w:t>
            </w:r>
            <w:proofErr w:type="gram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ведения.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92–93, тетрадь-тренажёр, электронное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виды эмоций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типы эмоциональных состояний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Обосновывать значение положительных эмоций для здоровья человека.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особенности разных типов эмоционального  состояния.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Объяснять важность умения управлять собственным эмоциональным  состоянием.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сурсы для подготовки сообщений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  культуре  эмоций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Межличностные отношения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Урок 44. 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Чувство любви — основа брака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  семьи.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семьи как основы человеческого общества. Любовь — социальное явление, основа создания семьи. Основные функции семьи.  </w:t>
            </w:r>
            <w:proofErr w:type="spell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Гендерные</w:t>
            </w:r>
            <w:proofErr w:type="spell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  роли.  Физическая и психич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еская зрелость. Роль родителей в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семье.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94–95,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к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функции семьи, </w:t>
            </w:r>
            <w:proofErr w:type="spellStart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гендерные</w:t>
            </w:r>
            <w:proofErr w:type="spellEnd"/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  роли.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Доказывать на основе личн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 опыта (наблюдений) необходи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мость проявления взаимопонимания  в  семье.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Использовать личный опыт (наблюдения) и информационные  ресурсы  для  подготовки   сообщения об участии в жизни семьи отца, матери  и  других  членов  семьи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Особенности поведения человека. Темперамент и характер. Методы изучения живых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Урок 45. 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Типы высшей нервной дея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тельности.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особенности восприятия информации об окружающем мире. Темперамент. Типы темперамента. Определение типа темперамента. Типы высшей    нервной    деятельности.     Тип ВНД  —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основа  формирования  характе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ра. Цели и задачи, организация лабораторной  и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практической  работ.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96–97,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Сравнивать характерные особенности поведения людей с разными типами темперамента.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и описывать  типы ВНД по Павлову.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типы  темперамента  и ВНД в процессе наблюдений за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Применять знания в процессе выполнения лабораторной работы «Типы высшей нервной деятельности» и практической работы «Определение типа темперамента».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поведения в кабинете биологии, </w:t>
            </w:r>
            <w:r w:rsidRPr="00A976B7">
              <w:rPr>
                <w:rFonts w:ascii="Times New Roman" w:hAnsi="Times New Roman" w:cs="Times New Roman"/>
                <w:sz w:val="20"/>
                <w:szCs w:val="20"/>
              </w:rPr>
              <w:t>правила обращения с лабораторным  оборудованием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Вид — основная систематическая единица. Система и эволюция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органиче</w:t>
            </w:r>
            <w:proofErr w:type="gram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кого мира. Ч. Дарвин — основоположник    учения об эволюции. Место человека в системе органического мира. Пов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едение и психика человека. Мыш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ление. Речь. Память. Эмоции и чувства. Межличностные  отношения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Урок46.  Обобщающий.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и систематизация  знаний об эволюции видов, антропогенезе; особенностях ВНД животных и человека. Выявление уровня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сформир</w:t>
            </w:r>
            <w:proofErr w:type="gram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ванности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учебной деятельности.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98, тетрадь- экзаменатор,   электронное   приложение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Объяснять приспособленность  и разнообразие видов с позиций знаний о факторах  эволюции.</w:t>
            </w:r>
          </w:p>
          <w:p w:rsidR="00947BB1" w:rsidRPr="00A976B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  влияние  биологических  и  социальных   факторов  эволюции на разных  этапах  антропогенеза, делать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выводы  об  особенностях  эво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люции человека на современном  этапе. Сравнивать   особенности   мышления у человека  и животных. Обосновывать   значение  памяти,  речи, эмоций для развития  мышления, возникновения  сознания  как  высшего уровня  развития  психики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Pr="00A97033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b/>
                <w:sz w:val="20"/>
                <w:szCs w:val="20"/>
              </w:rPr>
              <w:t>Биоценоз.  Экосистема  (14  ч)</w:t>
            </w: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Система и эволюция органического мира.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Вид — основная систематическая единица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Урок 47. 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Биоценоз. 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довая и прос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ранственная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 биоценоза как целостной живой системы. Видовая и пространственная структуры биоценоза. Биоценоз — устойчивая живая система.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100–101, тетрадь-т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ренажёр, электронное приложение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Описывать биоценоз как самую сложную живую систему, устанавливать взаимосвязь составляющих его  популяций  разных  видов.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роль доминирующих и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средообразующих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видов для поддержания видовой структуры биоценоза, причины его устойчивости. Обосновывать   значение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ярусности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в пространственной  структуре биоценоза.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Прогнозировать изменения в биоценозе в связи с обеднением его видового разнообразия, нарушением пространственной  и видовой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структуры.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Взаимодействия разных видов в экосистеме (конкуренция)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Урок 48.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Конкуренция — основа по</w:t>
            </w:r>
            <w:proofErr w:type="gram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д-</w:t>
            </w:r>
            <w:proofErr w:type="gram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держания видовой структуры биоценоза.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Конкурентные отношения в сообществе. Межвидовая конкуренция. Экспериментальные исследова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конкуренции. Принцип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Гаузе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Экологическая ниша.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102–103,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Выявлять особенности конкурентных 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ений, обосновывать их значение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для  жизни  биоценоза.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Приводить примеры межвидовой конкуренции, экологических ниш, экспериментальные доказательства принципа конкурентного отношения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Взаимодействия разных видов в экосистеме (хищничество, симбиоз,  паразитизм)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Урок 49.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Неконкуре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нтные взаимоотношения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между  видами.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характеристика  неконкурентных отношений. Отношения хищник–жертва, паразит–хозяин. Особенности взаи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мовыгодных отношений, выгодных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для одного  вида.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104–105, тетрадь-тренажёр, электр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онное приложение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неконкурентн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 взаимоотношения, приводить и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х примеры.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Устанавливать черты взаимной приспособленности между хищниками и жертвами, паразитами, квартирантами и хозяевами; взаимосвязь между  симбиотическими  видами.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Обосновывать роль неконкурентных 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ений для регуляции численности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видов  в сообществе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приспособленность организмов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к 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 обитания.  Методы  изучения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живых     организмов: 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  видов в при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роде  —  результат  эволюции.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Цели и задачи,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организация  экскурсии,  правила  поведе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 в  природе. Ресурсы урока: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тетрадь-практикум, электронное  приложение  к 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Наблюдать и описывать разнообразие видов конкретного биоценоза во время экскурсии «Разнообразие видов в природе — результат эволюции». Называть и определять доминирующие растения биоценоза, число ярусов. Объяснять разнообразие растений с позиций  эволюционной  теории.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Соблюдать правила поведения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Экосистемная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живой природы. Э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косистема. Взаимосвязи организ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мов и окружающей среды. Пищевые связи в экосистеме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Урок. 51. 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Организация и разнообразие экосистем.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Функциональные группы организмов в экосистеме, их значение для поддержания кр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уговорота веществ. Учение Сука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чёва о биогеоценозе.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Разнообразие экосистем,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их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ценность</w:t>
            </w:r>
            <w:proofErr w:type="gram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урока: учебник, с. 106–107,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Называть функциональные группы организмов в экосистеме, приводить примеры организмов разных видов, входящих в состав разных функциональных  групп.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 разнообразие  экосистем. Объяснять  значение  экологического разнообразия   для   сохранения   </w:t>
            </w:r>
            <w:proofErr w:type="spellStart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биосферы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945E0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информационные ресурсы для подготовки и презентации проекта  о разнообразии  экосистем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Круговорот веществ и превращения энергии. Методы изучения живых организмов: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наблюдение, измерение,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52. 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Круговорот   веществ и  по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ток  энергии  в  экосистеме.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Экосистема — открытая система. Пищевые цепи.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Трофические уровни. Пищевые сети. Экологические пирамиды. Цели и задачи, организация лабораторной  работы.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108–109, тетрадь-тренажёр,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Устанавливать взаимосвязи 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мов в пищевых цепях, составлять схемы  пищевых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цепей.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причины круговорота веществ в экосистемах, схемы эк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логических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пирамид, причины и последствия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гибели  хищников.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Применять знания в процессе выполнения      лабораторной      работы</w:t>
            </w:r>
          </w:p>
          <w:p w:rsidR="00947BB1" w:rsidRPr="00945E02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«Цепи питания обитателей аква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риума», оформлять результаты наблюдений.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Взаимосвязи организмов и окру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жающей среды. Среда – источник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веществ,  энергии  и информации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Урок 53. 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Разнообр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азие и ценность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биогеоценозов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суши.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Разнообразие и биосферное значение лесов. Причины их исчезновения. Разнообразие и ценность травянистых биогео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ценозов. Антропогенное влияние на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биогеоценозы   суши,  меры  по их сохранению.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110–111,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естественные биогеоценозы суши, приводить примеры.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Сравнивать   особенности   лесных   и травянистых  биогеоценозов. Объяснять   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естественных биогеоценозов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суши для биосферы. Использовать   информационные  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сурсы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для  подготовки  учебного  проекта  о  разнообразии   наземных  эк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систем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 организмов и окружающей среды. Среда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веществ,  энергии  и информации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Урок 54.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азие и ценность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ственных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водных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 экосистем.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Разнообразие естественных водных экосистем. Морские экосистемы, их ценность. Разнообразие и ценность пресноводных экосистем. Взаимосвязь природных  экосистем.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112–113, тетрадь-тренажёр, электронное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Называть и описывать естественные водные  экосистемы.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Сравнивать морские и пресноводные экосистемы.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Обосновывать значение естественных водных экосистем для биосферы. Использовать различные источники информации для подготовки и презентации учебного проекта о разнообразии коралловых рифов, уникальности  этих экосистем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Взаимосвязи организмов и окру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жающей среды. Среда – источник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веществ,  энергии  и информации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Урок    55. 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Фитоценоз    естественной водной  экосистемы.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 и задачи,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  экскурсии,  правила  поведения  в природе. Ресурсы урока:   учебник,   с.   112–113, тетрадь-практикум,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Наблюда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и описывать растения водной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экосистемы.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Определять и сравнивать основные экологические группы водных растений.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 результаты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наблюдений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 в группе.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Соблюдать   правила     поведения     в природе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Взаимосвязи организмов и окру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жающей среды. Среда – источник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веществ,  энергии  и информации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Урок 56. 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и смена сообществ  и экосистем.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Равновесие   в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сообще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стве.   Развитие   и смена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сообществ  под  влиянием  естественных  причин  и в результате 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человека.  Практическое  применение знаний  о развитии  сообществ. Ресурсы   урока:   учебник,   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114–115, тетрадь-тренажёр,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электронное 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Выявлять условия равновесного состояния  сообщества.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 закономерности  развития и смены сообществ под влиянием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разнообразных  причин.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Применять знания о закономерностях  развития  природных  сообще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актической  деятельности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Роль человека в биосфере. Основные растительные с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общества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Урок57.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Агроценоз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Агроэкосистема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. Общая характеристика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агроэкосистемы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Агроценоз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— живой компонент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агроэкосис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Повышение продуктивности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и устойчивости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агроценозов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. Биологические способы защиты растений.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116–117,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  биоценозы   и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агроценозы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, делать выводы о высокой продуктивности и неустойчивости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агроценозов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необходимость чередования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агроэкосистем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с естественными экосистемами при планировании ландшафтов.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информационные ресурсы для подготовки сообщения о разнообразии и продуктивности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агроценозов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 родного  края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Движущие силы эволюции: естественный отбор. Результаты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эволюции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многообразие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видов, приспособ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ленность   организмов   к среде обитания.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Методы изучения живых организ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мов: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наблюдение, измере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ние, эксперимент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Урок   58.  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Парк   как   искусственная экосистема.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Цели и задачи,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 экскурсии,  правила  поведения  в природе. Ресурсы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урока: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тетрадь-практикум, электронное приложение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водить наблюдения за растениями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парка  в процессе  экскурсии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«Парк как искусственная экосистема».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  растения   местной 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флорыи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интродуцентов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елять жизненные формы растений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парка.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об экологических факторах, естественном отборе для объяснения процесса интродукции.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Оформлять результаты наблюдений.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Работать   в   группе   при   обсуждении  результатов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Роль человека в биосфере. Экологические проблемы. Последствия деятельности человека в экосистемах. Охрана редких и исчезающих видов животных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Биологическое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разнообразие и пути  его  сохранения.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Биологическое разнообразие, его компоненты. Опасность обеднения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биоразнообразия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. Особо охраняемые природные территории. ООПТ родного края.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118–119, тетрадь-тренажёр, электронное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 </w:t>
            </w: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и  описывать   особо охраняемые территории,  иллюстрировать их    конкретными     примерами,    </w:t>
            </w:r>
            <w:proofErr w:type="spell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F957E6">
              <w:rPr>
                <w:rFonts w:ascii="Times New Roman" w:hAnsi="Times New Roman" w:cs="Times New Roman"/>
                <w:sz w:val="20"/>
                <w:szCs w:val="20"/>
              </w:rPr>
              <w:t xml:space="preserve"> пользуя  краеведческий  материал. Описывать   особенности   различных ООПТ  и  их  значение  в  сохранении экосистем.</w:t>
            </w:r>
          </w:p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7E6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ресурсы для подготовки и обсуждения презентации проекта об особо охраняемых природных территориях родного  края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33" w:type="pct"/>
            <w:gridSpan w:val="2"/>
            <w:vAlign w:val="center"/>
          </w:tcPr>
          <w:p w:rsidR="00947BB1" w:rsidRPr="00F957E6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 организмов и окружающей среды.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Экосистемная</w:t>
            </w:r>
            <w:proofErr w:type="spell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живой природы. Экосистема. Взаимодействия разных видов в экосистеме (конкуренция, хищничество,  симбиоз, паразитизм). Пищевые связи в экосистеме. Основные растительные сообщества</w:t>
            </w:r>
          </w:p>
        </w:tc>
        <w:tc>
          <w:tcPr>
            <w:tcW w:w="1710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Урок60.  Обобщающий.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 и   систематизация    знаний о структуре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биоценозов, разнообразии экосистем, ценности биогеоценозов, путях сохранения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биоразнообразия</w:t>
            </w:r>
            <w:proofErr w:type="spell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. Выявление уров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видов учебной  деятельности.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Ресурсы урока: тетрадь-экзаменатор, электронное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Обосновывать значение конкурентных и неконкурентных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отношений в биоценозе.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Оценивать опасность сокращения видового разнообразия для естественных  экосистем.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для развития экосистем исчезновения из них хищников, насек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омых-опылителей, экологических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ниш.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связь экосистем  в биосфере</w:t>
            </w:r>
          </w:p>
        </w:tc>
        <w:tc>
          <w:tcPr>
            <w:tcW w:w="415" w:type="pct"/>
            <w:gridSpan w:val="3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945E02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5000" w:type="pct"/>
            <w:gridSpan w:val="11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Биосфера  (7 ч)</w:t>
            </w: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01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Биосфера — глобальная экосистема.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В.И. Вернадский — основоположник учения о биосфере. Границы биосферы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Урок 61.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Среды жизни. Биосфера и её границы.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Геосферы — оболочки Земли. Среды жизни, их характерные особенности. Биосфе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ра, её  границы.  В.И.  Вернад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ский — лидер естествознания ХХ века. Ресурсы урока: учебник, с. 122–123,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и  описывать   геосферы  и среды жизни.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 биосферу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и её границы. Оценивать  вклад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В.И. Вернадского  в развитие  знаний  о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биосфере</w:t>
            </w:r>
            <w:proofErr w:type="gram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станавливать</w:t>
            </w:r>
            <w:proofErr w:type="spell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     причины    неравномерно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 распространения  живых  ор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ганизмов  в биосфере. Прогнозировать  последствия  разрушения  озонового  экрана  для  жизни биосферы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01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ab/>
              <w:t>и роль живого вещества в биосфере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62.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Живое вещество биосферы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и его функции.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Деятельность живых организмов – главный фактор, преобразующий неживую природу. Учение Вернадского о живом веще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стве. Свойства живого вещества и его функции,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их неизменность.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Ресурсы урока: учебник, с. 124–125, тетрадь-тр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енажёр, электронное приложение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свойства  и  функции  живого вещества.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живое и косное вещества. Объяснять  влияние живого вещества на неживую  природ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  Земли. Устанавливать  вклад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человечества  в обеспечение  функций  живого  вещества.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ные ресурсы для подготовк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и презентации проекта о жизне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деятельности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И. Вернадского — основоположни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ка учения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биосфере.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01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ab/>
              <w:t>и роль живого вещества в биосфере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Урок   63.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Средообр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азующая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деятельность живого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вещества.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Механическое   воз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действие   организмов на среду обитания.  Влияние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живого  вещества  на  состав  атмосферы,  гидросферы, процессы  почво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образования. Ресурсы   урока: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учебник,   с.   126–127, тетрадь-тренажёр,   электронное  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значение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средообразующей</w:t>
            </w:r>
            <w:proofErr w:type="spell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живых организмов для поддержания состава атмосферы, гидр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осферы, сохранения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почвы.</w:t>
            </w:r>
          </w:p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  примеры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средообразующей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живого  вещества. Прогнозировать     последствия     исчезновения   для  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биосферы  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вотных-фильтраторов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 дождевых ч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ервей,  других  организмов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001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Среда — источник веществ, энергии и информации. Круговорот веществ и превращения  энергии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Урок 64.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Круговорот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веществ  — основа целостности  биосферы.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характеристика  круговорота  веществ.  Особенности   геологического    и биологического   круговоротов   веществ. Биогеохимические   циклы. 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руговорот углерода.  Нарушение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биогеохимического цикла  углерода  и его последствия. Ресурсы   урока:   учебник,   с.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128–129, тетрадь-тренажёр,  электронное   прило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роль круговорота веществ  и </w:t>
            </w:r>
            <w:proofErr w:type="spellStart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экосистемной</w:t>
            </w:r>
            <w:proofErr w:type="spellEnd"/>
            <w:r w:rsidRPr="0075707B">
              <w:rPr>
                <w:rFonts w:ascii="Times New Roman" w:hAnsi="Times New Roman" w:cs="Times New Roman"/>
                <w:sz w:val="20"/>
                <w:szCs w:val="20"/>
              </w:rPr>
              <w:t xml:space="preserve"> 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жизни в длительном существо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вании  биосферы.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Обосновывать значение живого вещества в обеспечении круговорота веществ.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Прогнозировать последствия нарушения биогеохимических циклов на примере  цикла  углерода.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Выдвигать предположения о гармонизации   отношений   между   природой и человеком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01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Экологические проблемы. Пос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ледствия деятельности человека </w:t>
            </w:r>
            <w:r w:rsidRPr="0075707B">
              <w:rPr>
                <w:rFonts w:ascii="Times New Roman" w:hAnsi="Times New Roman" w:cs="Times New Roman"/>
                <w:sz w:val="20"/>
                <w:szCs w:val="20"/>
              </w:rPr>
              <w:t>в экосистемах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Урок 65.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Биосфера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доровье человека. Взаимосвязь здоровья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и состояния 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кружающей  среды.  Заболевания,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вызванн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ые антропогенным  загрязнением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окружающей   среды.   Особенности   искусственно созданной    среды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обитания    человека. Экология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жилища.  Значение  знаний  о закономерностях  развития  природы  для сохранения  биосферы.  Кодекс здоровья.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Устанавливать взаимосвязь между искусственно созданной средой обитания человека и его здоровьем, между  состоянием  природной  среды и здоровьем  человека.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 содержание основных правил  Кодекса  здоровья.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01" w:type="pct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Биосфера — глобальная экосистема. Границы биосферы. </w:t>
            </w:r>
          </w:p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В.И. Вернадский — основоположник  учения 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обиосфере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. Распространение и роль живого вещества в биосфере. Экологические проблемы. Последствия деятельности человека в экосистемах</w:t>
            </w:r>
          </w:p>
        </w:tc>
        <w:tc>
          <w:tcPr>
            <w:tcW w:w="1742" w:type="pct"/>
            <w:gridSpan w:val="3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Урок66. Обобщающий.</w:t>
            </w:r>
          </w:p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 и систематизация  знаний по теме «Биосфера». Выявление уровня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видов учебной 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proofErr w:type="gram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урока: 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учебник,   с.  132,   тетрадь-экзаменатор, электронное приложение  к учебнику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 значение 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экосистемного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разнообразия и связи экосистем для устойчивого состояния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био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сферы</w:t>
            </w:r>
            <w:proofErr w:type="gram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рогнозировать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последствия сокращения 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биоразнообразия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  для  жизни на Земле.</w:t>
            </w:r>
          </w:p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свойства и функции живого вещества, доказывать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средообразующую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 роль живых организмов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374097" w:rsidTr="00947BB1">
        <w:tc>
          <w:tcPr>
            <w:tcW w:w="286" w:type="pct"/>
            <w:vAlign w:val="center"/>
          </w:tcPr>
          <w:p w:rsidR="00947BB1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01" w:type="pct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pct"/>
            <w:gridSpan w:val="3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Итоговый контроль. Контроль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и  систематизация  знаний  по темам  раздела  био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логии  9  класса.  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явление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уровня 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  основных  видов учебной  деятельности. Ресурсы  урока:  тетрадь-экзаменатор</w:t>
            </w:r>
          </w:p>
        </w:tc>
        <w:tc>
          <w:tcPr>
            <w:tcW w:w="1141" w:type="pct"/>
            <w:gridSpan w:val="2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Устанавливать иерархические связи между живыми системами и экосистемами; закономерности, характерные для живых систем разных уровней организации.</w:t>
            </w:r>
          </w:p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Обосновывать сущность и значение эволюции и </w:t>
            </w:r>
            <w:proofErr w:type="spellStart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>экосистемной</w:t>
            </w:r>
            <w:proofErr w:type="spellEnd"/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жизни на Земле, роль биологических и социальных факторов в антропогенезе.</w:t>
            </w:r>
          </w:p>
          <w:p w:rsidR="00947BB1" w:rsidRPr="001C3847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разнообразие видов, </w:t>
            </w:r>
            <w:r w:rsidRPr="001C38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природных сообществ и экосистем как непременное условие существования биосферы</w:t>
            </w:r>
          </w:p>
        </w:tc>
        <w:tc>
          <w:tcPr>
            <w:tcW w:w="415" w:type="pct"/>
            <w:gridSpan w:val="3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947BB1" w:rsidRPr="0075707B" w:rsidRDefault="00947BB1" w:rsidP="00947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B1" w:rsidRPr="001C3847" w:rsidTr="00947BB1">
        <w:tc>
          <w:tcPr>
            <w:tcW w:w="5000" w:type="pct"/>
            <w:gridSpan w:val="11"/>
            <w:vAlign w:val="center"/>
          </w:tcPr>
          <w:p w:rsidR="00947BB1" w:rsidRPr="001C3847" w:rsidRDefault="00947BB1" w:rsidP="00947B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38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Резерв:  3ч.</w:t>
            </w:r>
          </w:p>
        </w:tc>
      </w:tr>
    </w:tbl>
    <w:p w:rsidR="00C01427" w:rsidRDefault="00C01427"/>
    <w:sectPr w:rsidR="00C01427" w:rsidSect="00947BB1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iosCon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82714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BD7393"/>
    <w:multiLevelType w:val="hybridMultilevel"/>
    <w:tmpl w:val="3FE23E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7C7B2D"/>
    <w:multiLevelType w:val="hybridMultilevel"/>
    <w:tmpl w:val="5BDA2882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A14B70"/>
    <w:multiLevelType w:val="hybridMultilevel"/>
    <w:tmpl w:val="B6E280B4"/>
    <w:lvl w:ilvl="0" w:tplc="989E5042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46" w:hanging="360"/>
      </w:pPr>
    </w:lvl>
    <w:lvl w:ilvl="2" w:tplc="0419001B">
      <w:start w:val="1"/>
      <w:numFmt w:val="lowerRoman"/>
      <w:lvlText w:val="%3."/>
      <w:lvlJc w:val="right"/>
      <w:pPr>
        <w:ind w:left="2466" w:hanging="180"/>
      </w:pPr>
    </w:lvl>
    <w:lvl w:ilvl="3" w:tplc="0419000F">
      <w:start w:val="1"/>
      <w:numFmt w:val="decimal"/>
      <w:lvlText w:val="%4."/>
      <w:lvlJc w:val="left"/>
      <w:pPr>
        <w:ind w:left="3186" w:hanging="360"/>
      </w:pPr>
    </w:lvl>
    <w:lvl w:ilvl="4" w:tplc="04190019">
      <w:start w:val="1"/>
      <w:numFmt w:val="lowerLetter"/>
      <w:lvlText w:val="%5."/>
      <w:lvlJc w:val="left"/>
      <w:pPr>
        <w:ind w:left="3906" w:hanging="360"/>
      </w:pPr>
    </w:lvl>
    <w:lvl w:ilvl="5" w:tplc="0419001B">
      <w:start w:val="1"/>
      <w:numFmt w:val="lowerRoman"/>
      <w:lvlText w:val="%6."/>
      <w:lvlJc w:val="right"/>
      <w:pPr>
        <w:ind w:left="4626" w:hanging="180"/>
      </w:pPr>
    </w:lvl>
    <w:lvl w:ilvl="6" w:tplc="0419000F">
      <w:start w:val="1"/>
      <w:numFmt w:val="decimal"/>
      <w:lvlText w:val="%7."/>
      <w:lvlJc w:val="left"/>
      <w:pPr>
        <w:ind w:left="5346" w:hanging="360"/>
      </w:pPr>
    </w:lvl>
    <w:lvl w:ilvl="7" w:tplc="04190019">
      <w:start w:val="1"/>
      <w:numFmt w:val="lowerLetter"/>
      <w:lvlText w:val="%8."/>
      <w:lvlJc w:val="left"/>
      <w:pPr>
        <w:ind w:left="6066" w:hanging="360"/>
      </w:pPr>
    </w:lvl>
    <w:lvl w:ilvl="8" w:tplc="0419001B">
      <w:start w:val="1"/>
      <w:numFmt w:val="lowerRoman"/>
      <w:lvlText w:val="%9."/>
      <w:lvlJc w:val="right"/>
      <w:pPr>
        <w:ind w:left="6786" w:hanging="180"/>
      </w:pPr>
    </w:lvl>
  </w:abstractNum>
  <w:abstractNum w:abstractNumId="4">
    <w:nsid w:val="11A6337B"/>
    <w:multiLevelType w:val="hybridMultilevel"/>
    <w:tmpl w:val="7E805B58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BD0905"/>
    <w:multiLevelType w:val="hybridMultilevel"/>
    <w:tmpl w:val="7BFE2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B1EF3"/>
    <w:multiLevelType w:val="hybridMultilevel"/>
    <w:tmpl w:val="18C23E04"/>
    <w:lvl w:ilvl="0" w:tplc="989E5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B1679"/>
    <w:multiLevelType w:val="hybridMultilevel"/>
    <w:tmpl w:val="5778059C"/>
    <w:lvl w:ilvl="0" w:tplc="989E5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6E1421"/>
    <w:multiLevelType w:val="hybridMultilevel"/>
    <w:tmpl w:val="E064E248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158" w:hanging="360"/>
      </w:pPr>
    </w:lvl>
    <w:lvl w:ilvl="2" w:tplc="0419001B">
      <w:start w:val="1"/>
      <w:numFmt w:val="lowerRoman"/>
      <w:lvlText w:val="%3."/>
      <w:lvlJc w:val="right"/>
      <w:pPr>
        <w:ind w:left="1878" w:hanging="180"/>
      </w:pPr>
    </w:lvl>
    <w:lvl w:ilvl="3" w:tplc="0419000F">
      <w:start w:val="1"/>
      <w:numFmt w:val="decimal"/>
      <w:lvlText w:val="%4."/>
      <w:lvlJc w:val="left"/>
      <w:pPr>
        <w:ind w:left="2598" w:hanging="360"/>
      </w:pPr>
    </w:lvl>
    <w:lvl w:ilvl="4" w:tplc="04190019">
      <w:start w:val="1"/>
      <w:numFmt w:val="lowerLetter"/>
      <w:lvlText w:val="%5."/>
      <w:lvlJc w:val="left"/>
      <w:pPr>
        <w:ind w:left="3318" w:hanging="360"/>
      </w:pPr>
    </w:lvl>
    <w:lvl w:ilvl="5" w:tplc="0419001B">
      <w:start w:val="1"/>
      <w:numFmt w:val="lowerRoman"/>
      <w:lvlText w:val="%6."/>
      <w:lvlJc w:val="right"/>
      <w:pPr>
        <w:ind w:left="4038" w:hanging="180"/>
      </w:pPr>
    </w:lvl>
    <w:lvl w:ilvl="6" w:tplc="0419000F">
      <w:start w:val="1"/>
      <w:numFmt w:val="decimal"/>
      <w:lvlText w:val="%7."/>
      <w:lvlJc w:val="left"/>
      <w:pPr>
        <w:ind w:left="4758" w:hanging="360"/>
      </w:pPr>
    </w:lvl>
    <w:lvl w:ilvl="7" w:tplc="04190019">
      <w:start w:val="1"/>
      <w:numFmt w:val="lowerLetter"/>
      <w:lvlText w:val="%8."/>
      <w:lvlJc w:val="left"/>
      <w:pPr>
        <w:ind w:left="5478" w:hanging="360"/>
      </w:pPr>
    </w:lvl>
    <w:lvl w:ilvl="8" w:tplc="0419001B">
      <w:start w:val="1"/>
      <w:numFmt w:val="lowerRoman"/>
      <w:lvlText w:val="%9."/>
      <w:lvlJc w:val="right"/>
      <w:pPr>
        <w:ind w:left="6198" w:hanging="180"/>
      </w:pPr>
    </w:lvl>
  </w:abstractNum>
  <w:abstractNum w:abstractNumId="10">
    <w:nsid w:val="31CC2880"/>
    <w:multiLevelType w:val="hybridMultilevel"/>
    <w:tmpl w:val="E8409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C7192F"/>
    <w:multiLevelType w:val="hybridMultilevel"/>
    <w:tmpl w:val="8F367F32"/>
    <w:lvl w:ilvl="0" w:tplc="989E5042">
      <w:start w:val="1"/>
      <w:numFmt w:val="bullet"/>
      <w:lvlText w:val=""/>
      <w:lvlJc w:val="left"/>
      <w:pPr>
        <w:ind w:left="73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54" w:hanging="360"/>
      </w:pPr>
    </w:lvl>
    <w:lvl w:ilvl="2" w:tplc="0419001B">
      <w:start w:val="1"/>
      <w:numFmt w:val="lowerRoman"/>
      <w:lvlText w:val="%3."/>
      <w:lvlJc w:val="right"/>
      <w:pPr>
        <w:ind w:left="2174" w:hanging="180"/>
      </w:pPr>
    </w:lvl>
    <w:lvl w:ilvl="3" w:tplc="0419000F">
      <w:start w:val="1"/>
      <w:numFmt w:val="decimal"/>
      <w:lvlText w:val="%4."/>
      <w:lvlJc w:val="left"/>
      <w:pPr>
        <w:ind w:left="2894" w:hanging="360"/>
      </w:pPr>
    </w:lvl>
    <w:lvl w:ilvl="4" w:tplc="04190019">
      <w:start w:val="1"/>
      <w:numFmt w:val="lowerLetter"/>
      <w:lvlText w:val="%5."/>
      <w:lvlJc w:val="left"/>
      <w:pPr>
        <w:ind w:left="3614" w:hanging="360"/>
      </w:pPr>
    </w:lvl>
    <w:lvl w:ilvl="5" w:tplc="0419001B">
      <w:start w:val="1"/>
      <w:numFmt w:val="lowerRoman"/>
      <w:lvlText w:val="%6."/>
      <w:lvlJc w:val="right"/>
      <w:pPr>
        <w:ind w:left="4334" w:hanging="180"/>
      </w:pPr>
    </w:lvl>
    <w:lvl w:ilvl="6" w:tplc="0419000F">
      <w:start w:val="1"/>
      <w:numFmt w:val="decimal"/>
      <w:lvlText w:val="%7."/>
      <w:lvlJc w:val="left"/>
      <w:pPr>
        <w:ind w:left="5054" w:hanging="360"/>
      </w:pPr>
    </w:lvl>
    <w:lvl w:ilvl="7" w:tplc="04190019">
      <w:start w:val="1"/>
      <w:numFmt w:val="lowerLetter"/>
      <w:lvlText w:val="%8."/>
      <w:lvlJc w:val="left"/>
      <w:pPr>
        <w:ind w:left="5774" w:hanging="360"/>
      </w:pPr>
    </w:lvl>
    <w:lvl w:ilvl="8" w:tplc="0419001B">
      <w:start w:val="1"/>
      <w:numFmt w:val="lowerRoman"/>
      <w:lvlText w:val="%9."/>
      <w:lvlJc w:val="right"/>
      <w:pPr>
        <w:ind w:left="6494" w:hanging="180"/>
      </w:pPr>
    </w:lvl>
  </w:abstractNum>
  <w:abstractNum w:abstractNumId="12">
    <w:nsid w:val="347F373B"/>
    <w:multiLevelType w:val="hybridMultilevel"/>
    <w:tmpl w:val="FF4A8212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477A13"/>
    <w:multiLevelType w:val="hybridMultilevel"/>
    <w:tmpl w:val="88B06186"/>
    <w:lvl w:ilvl="0" w:tplc="514AF44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96655C"/>
    <w:multiLevelType w:val="hybridMultilevel"/>
    <w:tmpl w:val="1D72E86A"/>
    <w:lvl w:ilvl="0" w:tplc="989E5042">
      <w:start w:val="1"/>
      <w:numFmt w:val="bullet"/>
      <w:lvlText w:val=""/>
      <w:lvlJc w:val="left"/>
      <w:pPr>
        <w:ind w:left="1498" w:hanging="93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A351E3"/>
    <w:multiLevelType w:val="hybridMultilevel"/>
    <w:tmpl w:val="6B5656DC"/>
    <w:lvl w:ilvl="0" w:tplc="989E504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0D2F98"/>
    <w:multiLevelType w:val="hybridMultilevel"/>
    <w:tmpl w:val="090C77D0"/>
    <w:lvl w:ilvl="0" w:tplc="989E504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98823C1"/>
    <w:multiLevelType w:val="hybridMultilevel"/>
    <w:tmpl w:val="C95C6C8A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5E0AF2"/>
    <w:multiLevelType w:val="hybridMultilevel"/>
    <w:tmpl w:val="1C207A84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C64EF8"/>
    <w:multiLevelType w:val="hybridMultilevel"/>
    <w:tmpl w:val="7F0689B4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180C61"/>
    <w:multiLevelType w:val="hybridMultilevel"/>
    <w:tmpl w:val="4EB04138"/>
    <w:lvl w:ilvl="0" w:tplc="989E50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D7712D"/>
    <w:multiLevelType w:val="hybridMultilevel"/>
    <w:tmpl w:val="BD447D98"/>
    <w:lvl w:ilvl="0" w:tplc="47F883F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904009B"/>
    <w:multiLevelType w:val="hybridMultilevel"/>
    <w:tmpl w:val="DBACD26C"/>
    <w:lvl w:ilvl="0" w:tplc="989E5042">
      <w:start w:val="1"/>
      <w:numFmt w:val="bullet"/>
      <w:lvlText w:val=""/>
      <w:lvlJc w:val="left"/>
      <w:pPr>
        <w:ind w:left="1639" w:hanging="93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D25D4"/>
    <w:multiLevelType w:val="hybridMultilevel"/>
    <w:tmpl w:val="EC0296EE"/>
    <w:lvl w:ilvl="0" w:tplc="989E5042">
      <w:start w:val="1"/>
      <w:numFmt w:val="bullet"/>
      <w:lvlText w:val=""/>
      <w:lvlJc w:val="left"/>
      <w:pPr>
        <w:ind w:left="1639" w:hanging="93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C80012"/>
    <w:multiLevelType w:val="hybridMultilevel"/>
    <w:tmpl w:val="B510D030"/>
    <w:lvl w:ilvl="0" w:tplc="989E5042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>
      <w:start w:val="1"/>
      <w:numFmt w:val="lowerRoman"/>
      <w:lvlText w:val="%3."/>
      <w:lvlJc w:val="right"/>
      <w:pPr>
        <w:ind w:left="2203" w:hanging="180"/>
      </w:pPr>
    </w:lvl>
    <w:lvl w:ilvl="3" w:tplc="0419000F">
      <w:start w:val="1"/>
      <w:numFmt w:val="decimal"/>
      <w:lvlText w:val="%4."/>
      <w:lvlJc w:val="left"/>
      <w:pPr>
        <w:ind w:left="2923" w:hanging="360"/>
      </w:pPr>
    </w:lvl>
    <w:lvl w:ilvl="4" w:tplc="04190019">
      <w:start w:val="1"/>
      <w:numFmt w:val="lowerLetter"/>
      <w:lvlText w:val="%5."/>
      <w:lvlJc w:val="left"/>
      <w:pPr>
        <w:ind w:left="3643" w:hanging="360"/>
      </w:pPr>
    </w:lvl>
    <w:lvl w:ilvl="5" w:tplc="0419001B">
      <w:start w:val="1"/>
      <w:numFmt w:val="lowerRoman"/>
      <w:lvlText w:val="%6."/>
      <w:lvlJc w:val="right"/>
      <w:pPr>
        <w:ind w:left="4363" w:hanging="180"/>
      </w:pPr>
    </w:lvl>
    <w:lvl w:ilvl="6" w:tplc="0419000F">
      <w:start w:val="1"/>
      <w:numFmt w:val="decimal"/>
      <w:lvlText w:val="%7."/>
      <w:lvlJc w:val="left"/>
      <w:pPr>
        <w:ind w:left="5083" w:hanging="360"/>
      </w:pPr>
    </w:lvl>
    <w:lvl w:ilvl="7" w:tplc="04190019">
      <w:start w:val="1"/>
      <w:numFmt w:val="lowerLetter"/>
      <w:lvlText w:val="%8."/>
      <w:lvlJc w:val="left"/>
      <w:pPr>
        <w:ind w:left="5803" w:hanging="360"/>
      </w:pPr>
    </w:lvl>
    <w:lvl w:ilvl="8" w:tplc="0419001B">
      <w:start w:val="1"/>
      <w:numFmt w:val="lowerRoman"/>
      <w:lvlText w:val="%9."/>
      <w:lvlJc w:val="right"/>
      <w:pPr>
        <w:ind w:left="6523" w:hanging="180"/>
      </w:pPr>
    </w:lvl>
  </w:abstractNum>
  <w:abstractNum w:abstractNumId="25">
    <w:nsid w:val="788E20C1"/>
    <w:multiLevelType w:val="hybridMultilevel"/>
    <w:tmpl w:val="6E563620"/>
    <w:lvl w:ilvl="0" w:tplc="989E504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36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7BB1"/>
    <w:rsid w:val="00562631"/>
    <w:rsid w:val="008C2B3C"/>
    <w:rsid w:val="00947BB1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BB1"/>
    <w:pPr>
      <w:spacing w:after="0" w:line="240" w:lineRule="exact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47"/>
    <w:rsid w:val="00947BB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547">
    <w:name w:val="Основной текст547"/>
    <w:basedOn w:val="a"/>
    <w:link w:val="a3"/>
    <w:rsid w:val="00947BB1"/>
    <w:pPr>
      <w:shd w:val="clear" w:color="auto" w:fill="FFFFFF"/>
      <w:spacing w:after="4020" w:line="178" w:lineRule="exact"/>
      <w:ind w:hanging="460"/>
      <w:jc w:val="left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a4">
    <w:name w:val="Основной текст + Полужирный"/>
    <w:basedOn w:val="a3"/>
    <w:rsid w:val="00947BB1"/>
    <w:rPr>
      <w:b/>
      <w:bCs/>
      <w:i w:val="0"/>
      <w:iCs w:val="0"/>
      <w:smallCaps w:val="0"/>
      <w:strike w:val="0"/>
      <w:spacing w:val="0"/>
    </w:rPr>
  </w:style>
  <w:style w:type="character" w:customStyle="1" w:styleId="10">
    <w:name w:val="Основной текст (10)"/>
    <w:basedOn w:val="a0"/>
    <w:rsid w:val="00947BB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62">
    <w:name w:val="Заголовок №6 (2)_"/>
    <w:basedOn w:val="a0"/>
    <w:link w:val="620"/>
    <w:rsid w:val="00947BB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paragraph" w:customStyle="1" w:styleId="620">
    <w:name w:val="Заголовок №6 (2)"/>
    <w:basedOn w:val="a"/>
    <w:link w:val="62"/>
    <w:rsid w:val="00947BB1"/>
    <w:pPr>
      <w:shd w:val="clear" w:color="auto" w:fill="FFFFFF"/>
      <w:spacing w:line="206" w:lineRule="exact"/>
      <w:outlineLvl w:val="5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11">
    <w:name w:val="Основной текст (11)_"/>
    <w:basedOn w:val="a0"/>
    <w:link w:val="110"/>
    <w:rsid w:val="00947BB1"/>
    <w:rPr>
      <w:rFonts w:ascii="Bookman Old Style" w:eastAsia="Bookman Old Style" w:hAnsi="Bookman Old Style" w:cs="Bookman Old Style"/>
      <w:spacing w:val="20"/>
      <w:sz w:val="16"/>
      <w:szCs w:val="16"/>
      <w:shd w:val="clear" w:color="auto" w:fill="FFFFFF"/>
    </w:rPr>
  </w:style>
  <w:style w:type="character" w:customStyle="1" w:styleId="100">
    <w:name w:val="Основной текст (10) + Не полужирный"/>
    <w:basedOn w:val="a0"/>
    <w:rsid w:val="00947BB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0pt">
    <w:name w:val="Основной текст + Курсив;Интервал 0 pt"/>
    <w:basedOn w:val="a3"/>
    <w:rsid w:val="00947BB1"/>
    <w:rPr>
      <w:b w:val="0"/>
      <w:bCs w:val="0"/>
      <w:i/>
      <w:iCs/>
      <w:smallCaps w:val="0"/>
      <w:strike w:val="0"/>
      <w:spacing w:val="10"/>
    </w:rPr>
  </w:style>
  <w:style w:type="character" w:customStyle="1" w:styleId="48">
    <w:name w:val="Основной текст4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110">
    <w:name w:val="Основной текст (11)"/>
    <w:basedOn w:val="a"/>
    <w:link w:val="11"/>
    <w:rsid w:val="00947BB1"/>
    <w:pPr>
      <w:shd w:val="clear" w:color="auto" w:fill="FFFFFF"/>
      <w:spacing w:line="0" w:lineRule="atLeast"/>
      <w:jc w:val="left"/>
    </w:pPr>
    <w:rPr>
      <w:rFonts w:ascii="Bookman Old Style" w:eastAsia="Bookman Old Style" w:hAnsi="Bookman Old Style" w:cs="Bookman Old Style"/>
      <w:spacing w:val="20"/>
      <w:sz w:val="16"/>
      <w:szCs w:val="16"/>
    </w:rPr>
  </w:style>
  <w:style w:type="character" w:customStyle="1" w:styleId="53">
    <w:name w:val="Основной текст5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4">
    <w:name w:val="Основной текст54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5">
    <w:name w:val="Основной текст5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6">
    <w:name w:val="Основной текст5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4">
    <w:name w:val="Основной текст64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9">
    <w:name w:val="Основной текст5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0">
    <w:name w:val="Основной текст60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1">
    <w:name w:val="Основной текст61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21">
    <w:name w:val="Основной текст62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3">
    <w:name w:val="Основной текст6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5">
    <w:name w:val="Основной текст6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6">
    <w:name w:val="Основной текст6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8">
    <w:name w:val="Основной текст6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9">
    <w:name w:val="Основной текст6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0">
    <w:name w:val="Основной текст70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2">
    <w:name w:val="Основной текст72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3">
    <w:name w:val="Основной текст7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4">
    <w:name w:val="Основной текст74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5">
    <w:name w:val="Основной текст7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6">
    <w:name w:val="Основной текст7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7">
    <w:name w:val="Основной текст77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8">
    <w:name w:val="Основной текст7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79">
    <w:name w:val="Основной текст7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2">
    <w:name w:val="Основной текст82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3">
    <w:name w:val="Основной текст8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5">
    <w:name w:val="Основной текст8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6">
    <w:name w:val="Основной текст8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7">
    <w:name w:val="Основной текст87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8">
    <w:name w:val="Основной текст8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9">
    <w:name w:val="Основной текст8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0">
    <w:name w:val="Основной текст90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1">
    <w:name w:val="Основной текст91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2">
    <w:name w:val="Основной текст92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3">
    <w:name w:val="Основной текст9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4">
    <w:name w:val="Основной текст94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5">
    <w:name w:val="Основной текст9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7">
    <w:name w:val="Основной текст97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8">
    <w:name w:val="Основной текст9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99">
    <w:name w:val="Основной текст9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01">
    <w:name w:val="Основной текст101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05">
    <w:name w:val="Основной текст105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06">
    <w:name w:val="Основной текст10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07">
    <w:name w:val="Основной текст107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6">
    <w:name w:val="Заголовок №6_"/>
    <w:basedOn w:val="a0"/>
    <w:link w:val="67"/>
    <w:rsid w:val="00947BB1"/>
    <w:rPr>
      <w:rFonts w:ascii="Bookman Old Style" w:eastAsia="Bookman Old Style" w:hAnsi="Bookman Old Style" w:cs="Bookman Old Style"/>
      <w:sz w:val="16"/>
      <w:szCs w:val="16"/>
      <w:shd w:val="clear" w:color="auto" w:fill="FFFFFF"/>
    </w:rPr>
  </w:style>
  <w:style w:type="character" w:customStyle="1" w:styleId="6a">
    <w:name w:val="Заголовок №6 + Не полужирный"/>
    <w:basedOn w:val="6"/>
    <w:rsid w:val="00947BB1"/>
    <w:rPr>
      <w:b/>
      <w:bCs/>
    </w:rPr>
  </w:style>
  <w:style w:type="paragraph" w:customStyle="1" w:styleId="67">
    <w:name w:val="Заголовок №6"/>
    <w:basedOn w:val="a"/>
    <w:link w:val="6"/>
    <w:rsid w:val="00947BB1"/>
    <w:pPr>
      <w:shd w:val="clear" w:color="auto" w:fill="FFFFFF"/>
      <w:spacing w:line="206" w:lineRule="exact"/>
      <w:jc w:val="both"/>
      <w:outlineLvl w:val="5"/>
    </w:pPr>
    <w:rPr>
      <w:rFonts w:ascii="Bookman Old Style" w:eastAsia="Bookman Old Style" w:hAnsi="Bookman Old Style" w:cs="Bookman Old Style"/>
      <w:sz w:val="16"/>
      <w:szCs w:val="16"/>
    </w:rPr>
  </w:style>
  <w:style w:type="character" w:customStyle="1" w:styleId="108">
    <w:name w:val="Основной текст108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09">
    <w:name w:val="Основной текст109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6">
    <w:name w:val="Основной текст146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93">
    <w:name w:val="Основной текст193"/>
    <w:basedOn w:val="a3"/>
    <w:rsid w:val="00947BB1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a5">
    <w:name w:val="Без интервала Знак"/>
    <w:link w:val="a6"/>
    <w:uiPriority w:val="1"/>
    <w:locked/>
    <w:rsid w:val="00947BB1"/>
    <w:rPr>
      <w:sz w:val="24"/>
      <w:szCs w:val="24"/>
    </w:rPr>
  </w:style>
  <w:style w:type="paragraph" w:styleId="a6">
    <w:name w:val="No Spacing"/>
    <w:link w:val="a5"/>
    <w:uiPriority w:val="1"/>
    <w:qFormat/>
    <w:rsid w:val="00947BB1"/>
    <w:pPr>
      <w:spacing w:after="0" w:line="240" w:lineRule="auto"/>
    </w:pPr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947B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7BB1"/>
    <w:pPr>
      <w:widowControl w:val="0"/>
      <w:shd w:val="clear" w:color="auto" w:fill="FFFFFF"/>
      <w:spacing w:before="180" w:after="600" w:line="0" w:lineRule="atLeast"/>
      <w:ind w:hanging="480"/>
    </w:pPr>
    <w:rPr>
      <w:rFonts w:ascii="Times New Roman" w:eastAsia="Times New Roman" w:hAnsi="Times New Roman" w:cs="Times New Roman"/>
    </w:rPr>
  </w:style>
  <w:style w:type="character" w:customStyle="1" w:styleId="5">
    <w:name w:val="Основной текст (5)_"/>
    <w:basedOn w:val="a0"/>
    <w:link w:val="50"/>
    <w:locked/>
    <w:rsid w:val="00947BB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47BB1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styleId="a7">
    <w:name w:val="List Paragraph"/>
    <w:basedOn w:val="a"/>
    <w:uiPriority w:val="34"/>
    <w:qFormat/>
    <w:rsid w:val="00947BB1"/>
    <w:pPr>
      <w:spacing w:after="200" w:line="276" w:lineRule="auto"/>
      <w:ind w:left="720"/>
      <w:contextualSpacing/>
      <w:jc w:val="left"/>
    </w:pPr>
  </w:style>
  <w:style w:type="character" w:styleId="a8">
    <w:name w:val="Hyperlink"/>
    <w:basedOn w:val="a0"/>
    <w:uiPriority w:val="99"/>
    <w:semiHidden/>
    <w:unhideWhenUsed/>
    <w:rsid w:val="00947BB1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47BB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47BB1"/>
  </w:style>
  <w:style w:type="paragraph" w:styleId="ab">
    <w:name w:val="footer"/>
    <w:basedOn w:val="a"/>
    <w:link w:val="ac"/>
    <w:uiPriority w:val="99"/>
    <w:unhideWhenUsed/>
    <w:rsid w:val="00947BB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47BB1"/>
  </w:style>
  <w:style w:type="table" w:styleId="ad">
    <w:name w:val="Table Grid"/>
    <w:basedOn w:val="a1"/>
    <w:uiPriority w:val="39"/>
    <w:rsid w:val="00947BB1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sictable">
    <w:name w:val="basic_table"/>
    <w:rsid w:val="00947BB1"/>
    <w:rPr>
      <w:rFonts w:ascii="HeliosCond" w:hAnsi="HeliosCond" w:hint="default"/>
      <w:spacing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56</Pages>
  <Words>24756</Words>
  <Characters>141110</Characters>
  <Application>Microsoft Office Word</Application>
  <DocSecurity>0</DocSecurity>
  <Lines>1175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dcterms:created xsi:type="dcterms:W3CDTF">2016-02-10T10:58:00Z</dcterms:created>
  <dcterms:modified xsi:type="dcterms:W3CDTF">2016-02-10T11:11:00Z</dcterms:modified>
</cp:coreProperties>
</file>